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268EC" w14:textId="77777777" w:rsidR="00B021AC" w:rsidRDefault="00B021AC" w:rsidP="00B021A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679406DB" w14:textId="77777777" w:rsidR="009622FB" w:rsidRDefault="009622FB">
      <w:pPr>
        <w:pStyle w:val="Standard"/>
        <w:jc w:val="center"/>
        <w:rPr>
          <w:rFonts w:ascii="Times New Roman" w:hAnsi="Times New Roman"/>
          <w:b/>
        </w:rPr>
      </w:pPr>
    </w:p>
    <w:p w14:paraId="34D7F379" w14:textId="77777777" w:rsidR="009622FB" w:rsidRPr="009F12A8" w:rsidRDefault="002E4462">
      <w:pPr>
        <w:pStyle w:val="Standard"/>
        <w:jc w:val="center"/>
        <w:rPr>
          <w:rFonts w:ascii="Times New Roman" w:hAnsi="Times New Roman"/>
          <w:b/>
        </w:rPr>
      </w:pPr>
      <w:r w:rsidRPr="009F12A8">
        <w:rPr>
          <w:rFonts w:ascii="Times New Roman" w:hAnsi="Times New Roman"/>
          <w:b/>
        </w:rPr>
        <w:t>Opis modułu kształcenia</w:t>
      </w:r>
    </w:p>
    <w:tbl>
      <w:tblPr>
        <w:tblW w:w="1007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6"/>
        <w:gridCol w:w="454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147"/>
      </w:tblGrid>
      <w:tr w:rsidR="009F12A8" w:rsidRPr="009F12A8" w14:paraId="612E13F3" w14:textId="77777777" w:rsidTr="008E4573">
        <w:trPr>
          <w:trHeight w:val="501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442B8" w14:textId="77777777" w:rsidR="009622FB" w:rsidRPr="009F12A8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12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07DE9" w14:textId="35622760" w:rsidR="00001BDB" w:rsidRPr="009F12A8" w:rsidRDefault="00001B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12A8">
              <w:rPr>
                <w:rFonts w:ascii="Times New Roman" w:hAnsi="Times New Roman"/>
                <w:b/>
                <w:bCs/>
                <w:sz w:val="20"/>
                <w:szCs w:val="20"/>
              </w:rPr>
              <w:t>Instytucje bezpieczeństwa powszechnego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B3127" w14:textId="77777777" w:rsidR="009622FB" w:rsidRPr="009F12A8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F12A8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99963" w14:textId="77777777" w:rsidR="009622FB" w:rsidRPr="009F12A8" w:rsidRDefault="009622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622FB" w14:paraId="59433F6B" w14:textId="77777777" w:rsidTr="008E4573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038D4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0F7E7" w14:textId="77777777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9622FB" w14:paraId="2F6BBBA8" w14:textId="77777777" w:rsidTr="008E4573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4D84C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A88B6" w14:textId="77777777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622FB" w14:paraId="2263E130" w14:textId="77777777" w:rsidTr="008E4573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AFA84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975AA" w14:textId="77777777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9622FB" w14:paraId="10678CBB" w14:textId="77777777" w:rsidTr="008E4573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2AD86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7EBA3" w14:textId="77777777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9622FB" w14:paraId="4CB6856A" w14:textId="77777777" w:rsidTr="008E4573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A478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74D2" w14:textId="172AE25F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630151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9622FB" w14:paraId="6C0A3B9B" w14:textId="77777777" w:rsidTr="008E4573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90748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90B7A" w14:textId="59A47467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9622FB" w14:paraId="1E435624" w14:textId="77777777" w:rsidTr="008E4573">
        <w:trPr>
          <w:trHeight w:val="395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DA5EA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2DE8B" w14:textId="77777777" w:rsidR="009622FB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060DA" w14:textId="4E0FE8A8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63015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04352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622FB" w14:paraId="2E3F7807" w14:textId="77777777" w:rsidTr="008E4573"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C6325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678D2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5844188" w14:textId="5B2002BE" w:rsidR="00630151" w:rsidRDefault="0063015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D5FE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87E71" w14:textId="774A85E4" w:rsidR="009622FB" w:rsidRDefault="00AE102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7709E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846BF" w14:textId="44A32082" w:rsidR="009622FB" w:rsidRDefault="00F1681D" w:rsidP="003B59F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EF635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853E1" w14:textId="42D22947" w:rsidR="009622FB" w:rsidRDefault="00AE102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6A5B2" w14:textId="77777777" w:rsidR="00EF680C" w:rsidRDefault="00EF680C"/>
        </w:tc>
      </w:tr>
      <w:tr w:rsidR="009622FB" w14:paraId="769F983A" w14:textId="77777777" w:rsidTr="008E4573"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C80A1" w14:textId="77777777" w:rsidR="00EF680C" w:rsidRDefault="00EF680C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F8365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08A89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FA998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F5A27ED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A84AC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5AD8B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D5EED" w14:paraId="201E06D6" w14:textId="77777777" w:rsidTr="00FD5EED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FF2DD" w14:textId="77777777" w:rsidR="00FD5EED" w:rsidRDefault="00FD5EED" w:rsidP="00FD5EE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4E3A0" w14:textId="35D38D2D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5EED">
              <w:rPr>
                <w:rFonts w:ascii="Times New Roman" w:hAnsi="Times New Roman"/>
                <w:sz w:val="16"/>
                <w:szCs w:val="16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D34B6" w14:textId="7D5FA257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5EED">
              <w:rPr>
                <w:rFonts w:ascii="Times New Roman" w:hAnsi="Times New Roman"/>
                <w:sz w:val="16"/>
                <w:szCs w:val="16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BFDD0" w14:textId="3A6DA4F3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5EED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83DDA" w14:textId="77777777" w:rsidR="00FD5EED" w:rsidRPr="00DB5D08" w:rsidRDefault="00FD5EED" w:rsidP="00FD5EED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Zaliczenie na ocenę – na ocenę końcową składa się ocena z kolokwium zaliczeniowego (test).</w:t>
            </w:r>
          </w:p>
          <w:p w14:paraId="4ED988DF" w14:textId="77777777" w:rsidR="00FD5EED" w:rsidRPr="00DB5D08" w:rsidRDefault="00FD5EED" w:rsidP="00FD5EED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Łącznie można uzyskać maksymalnie 100 punktów, co odpowiada:</w:t>
            </w:r>
          </w:p>
          <w:p w14:paraId="0A64A117" w14:textId="77777777" w:rsidR="00FD5EED" w:rsidRPr="00DB5D08" w:rsidRDefault="00FD5EED" w:rsidP="00FD5EED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1) ocena 5,0 – 91-100% z punktów,</w:t>
            </w:r>
          </w:p>
          <w:p w14:paraId="5184AD2C" w14:textId="77777777" w:rsidR="00FD5EED" w:rsidRPr="00DB5D08" w:rsidRDefault="00FD5EED" w:rsidP="00FD5EED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2) ocena 4,5 – 81-90% z punktów,</w:t>
            </w:r>
          </w:p>
          <w:p w14:paraId="69F44534" w14:textId="77777777" w:rsidR="00FD5EED" w:rsidRPr="00DB5D08" w:rsidRDefault="00FD5EED" w:rsidP="00FD5EED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3) ocena 4,0 – 71-80% z punktów,</w:t>
            </w:r>
          </w:p>
          <w:p w14:paraId="5B0FBC06" w14:textId="77777777" w:rsidR="00FD5EED" w:rsidRPr="00DB5D08" w:rsidRDefault="00FD5EED" w:rsidP="00FD5EED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4) ocena 3,5 – 61-70% z punktów,</w:t>
            </w:r>
          </w:p>
          <w:p w14:paraId="05AD0DBF" w14:textId="77777777" w:rsidR="00FD5EED" w:rsidRPr="00DB5D08" w:rsidRDefault="00FD5EED" w:rsidP="00FD5EED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5) ocena 3,0 – 51-60% z punktów,</w:t>
            </w:r>
          </w:p>
          <w:p w14:paraId="7C34EA47" w14:textId="5AF50A83" w:rsidR="00FD5EED" w:rsidRDefault="00FD5EED" w:rsidP="00FD5EE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5D08">
              <w:rPr>
                <w:rFonts w:ascii="Times New Roman" w:eastAsia="SimSun" w:hAnsi="Times New Roman" w:cs="Mangal"/>
                <w:sz w:val="16"/>
                <w:szCs w:val="16"/>
                <w:lang w:bidi="hi-IN"/>
              </w:rPr>
              <w:t>6) ocena 2,0 – 0-50% z punktów.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C9E35" w14:textId="110A3780" w:rsidR="00FD5EED" w:rsidRDefault="00FD5EED" w:rsidP="00FD5E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FD5EED" w14:paraId="5307A3BE" w14:textId="77777777" w:rsidTr="00FD5EED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90055" w14:textId="77777777" w:rsidR="00FD5EED" w:rsidRDefault="00FD5EED" w:rsidP="00FD5EE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E8661" w14:textId="77777777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63EB5" w14:textId="77777777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08F2D" w14:textId="77777777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1A0FE" w14:textId="77777777" w:rsidR="00FD5EED" w:rsidRDefault="00FD5EED" w:rsidP="00FD5E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9FC7A" w14:textId="77777777" w:rsidR="00FD5EED" w:rsidRDefault="00FD5EED" w:rsidP="00FD5E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D5EED" w14:paraId="6C4D3975" w14:textId="77777777" w:rsidTr="00FD5EED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19E8A" w14:textId="77777777" w:rsidR="00FD5EED" w:rsidRDefault="00FD5EED" w:rsidP="00FD5EE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C1144" w14:textId="574E9832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F1E38" w14:textId="169E7080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70CE2" w14:textId="3280EA04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5F8F7" w14:textId="20F6AE14" w:rsidR="00FD5EED" w:rsidRDefault="00FD5EED" w:rsidP="00FD5EE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D04C7" w14:textId="560D26FD" w:rsidR="00FD5EED" w:rsidRDefault="00FD5EED" w:rsidP="00FD5E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D5EED" w14:paraId="26E09E35" w14:textId="77777777" w:rsidTr="00FD5EED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21E4F" w14:textId="77777777" w:rsidR="00FD5EED" w:rsidRDefault="00FD5EED" w:rsidP="00FD5EE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1B09E" w14:textId="77777777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150CD" w14:textId="77777777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5932E" w14:textId="77777777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C02DB" w14:textId="77777777" w:rsidR="00FD5EED" w:rsidRDefault="00FD5EED" w:rsidP="00FD5E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67FC6" w14:textId="77777777" w:rsidR="00FD5EED" w:rsidRDefault="00FD5EED" w:rsidP="00FD5E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D5EED" w14:paraId="76509268" w14:textId="77777777" w:rsidTr="00FD5EED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2117A" w14:textId="77777777" w:rsidR="00FD5EED" w:rsidRDefault="00FD5EED" w:rsidP="00FD5EE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52DF7" w14:textId="77777777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142DC" w14:textId="77777777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EBB81" w14:textId="77777777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C0594" w14:textId="77777777" w:rsidR="00FD5EED" w:rsidRDefault="00FD5EED" w:rsidP="00FD5E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EBDB4" w14:textId="77777777" w:rsidR="00FD5EED" w:rsidRDefault="00FD5EED" w:rsidP="00FD5E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D5EED" w14:paraId="452C1498" w14:textId="77777777" w:rsidTr="00FD5EED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D8ED4" w14:textId="77777777" w:rsidR="00FD5EED" w:rsidRDefault="00FD5EED" w:rsidP="00FD5EE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D15FB" w14:textId="1B5DC7DC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13C82" w14:textId="77C904A2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B5105" w14:textId="75C3A027" w:rsidR="00FD5EED" w:rsidRPr="003B59F7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00828" w14:textId="77DFB8BF" w:rsidR="00FD5EED" w:rsidRDefault="00FD5EED" w:rsidP="00FD5EE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5AA1D" w14:textId="5E5AD868" w:rsidR="00FD5EED" w:rsidRDefault="00FD5EED" w:rsidP="00FD5E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FD5EED" w14:paraId="70B38248" w14:textId="77777777" w:rsidTr="00FD5EED">
        <w:trPr>
          <w:trHeight w:val="279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3BF79" w14:textId="77777777" w:rsidR="00FD5EED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57892" w14:textId="7E4F4230" w:rsidR="00FD5EED" w:rsidRPr="00FD5EED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5EED">
              <w:rPr>
                <w:rFonts w:ascii="Times New Roman" w:hAnsi="Times New Roman"/>
                <w:sz w:val="16"/>
                <w:szCs w:val="16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5D5F" w14:textId="60DDEB7E" w:rsidR="00FD5EED" w:rsidRPr="00FD5EED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5EED">
              <w:rPr>
                <w:rFonts w:ascii="Times New Roman" w:hAnsi="Times New Roman"/>
                <w:sz w:val="16"/>
                <w:szCs w:val="16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DC14E" w14:textId="684BC69F" w:rsidR="00FD5EED" w:rsidRPr="00FD5EED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5EED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DA53B" w14:textId="77777777" w:rsidR="00FD5EED" w:rsidRDefault="00FD5EED" w:rsidP="00FD5EE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87E61" w14:textId="77777777" w:rsidR="00FD5EED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5470D" w14:textId="7FE340B5" w:rsidR="00FD5EED" w:rsidRDefault="00FD5EED" w:rsidP="00FD5E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100,%</w:t>
            </w:r>
          </w:p>
        </w:tc>
      </w:tr>
      <w:tr w:rsidR="00975B11" w:rsidRPr="00975B11" w14:paraId="06EFF767" w14:textId="77777777" w:rsidTr="008E45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6" w:type="dxa"/>
            <w:vMerge w:val="restart"/>
            <w:vAlign w:val="center"/>
          </w:tcPr>
          <w:p w14:paraId="7C9C72A7" w14:textId="77777777" w:rsidR="00F559FC" w:rsidRPr="00975B11" w:rsidRDefault="00F559FC" w:rsidP="00F559FC">
            <w:pPr>
              <w:jc w:val="center"/>
              <w:rPr>
                <w:sz w:val="16"/>
                <w:szCs w:val="16"/>
              </w:rPr>
            </w:pPr>
          </w:p>
          <w:p w14:paraId="18E75C7E" w14:textId="77777777" w:rsidR="00F559FC" w:rsidRPr="00975B11" w:rsidRDefault="00F559FC" w:rsidP="00F559FC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Wiedza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7ED40FEE" w14:textId="77777777" w:rsidR="00F559FC" w:rsidRPr="00975B11" w:rsidRDefault="00F559FC" w:rsidP="00F559FC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bottom w:val="single" w:sz="4" w:space="0" w:color="auto"/>
            </w:tcBorders>
            <w:vAlign w:val="center"/>
          </w:tcPr>
          <w:p w14:paraId="28742C93" w14:textId="5EFA5510" w:rsidR="00F559FC" w:rsidRPr="00975B11" w:rsidRDefault="00F559FC" w:rsidP="00782D14">
            <w:pPr>
              <w:jc w:val="both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Ma pogłębioną wiedzę z zakresu współczesnych uwarunkowań</w:t>
            </w:r>
            <w:r w:rsidR="00570A23" w:rsidRPr="00975B11">
              <w:rPr>
                <w:sz w:val="16"/>
                <w:szCs w:val="16"/>
              </w:rPr>
              <w:t xml:space="preserve"> administracji</w:t>
            </w:r>
            <w:r w:rsidRPr="00975B11">
              <w:rPr>
                <w:sz w:val="16"/>
                <w:szCs w:val="16"/>
              </w:rPr>
              <w:t xml:space="preserve"> bezpieczeństwa powszechnego w ujęciu lokalnym, regionalnym</w:t>
            </w:r>
            <w:r w:rsidR="00720027" w:rsidRPr="00975B11">
              <w:rPr>
                <w:sz w:val="16"/>
                <w:szCs w:val="16"/>
              </w:rPr>
              <w:t>,</w:t>
            </w:r>
            <w:r w:rsidRPr="00975B11">
              <w:rPr>
                <w:sz w:val="16"/>
                <w:szCs w:val="16"/>
              </w:rPr>
              <w:t xml:space="preserve"> krajowym</w:t>
            </w:r>
            <w:r w:rsidR="00720027" w:rsidRPr="00975B11">
              <w:rPr>
                <w:sz w:val="16"/>
                <w:szCs w:val="16"/>
              </w:rPr>
              <w:t xml:space="preserve"> i międzynarodowym</w:t>
            </w:r>
            <w:r w:rsidR="00FC535A" w:rsidRPr="00975B11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0879A1CE" w14:textId="1920379E" w:rsidR="00F559FC" w:rsidRPr="00975B11" w:rsidRDefault="00F559FC" w:rsidP="008E4573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K_W03</w:t>
            </w:r>
            <w:r w:rsidR="00217361" w:rsidRPr="00975B11">
              <w:rPr>
                <w:sz w:val="16"/>
                <w:szCs w:val="16"/>
              </w:rPr>
              <w:t>,</w:t>
            </w:r>
          </w:p>
          <w:p w14:paraId="0BDEDAD9" w14:textId="018BD89D" w:rsidR="00F559FC" w:rsidRPr="00975B11" w:rsidRDefault="00F559FC" w:rsidP="008E4573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K_W05</w:t>
            </w:r>
            <w:r w:rsidR="00DD1E17" w:rsidRPr="00975B11">
              <w:rPr>
                <w:sz w:val="16"/>
                <w:szCs w:val="16"/>
              </w:rPr>
              <w:t> </w:t>
            </w:r>
          </w:p>
        </w:tc>
        <w:tc>
          <w:tcPr>
            <w:tcW w:w="1147" w:type="dxa"/>
            <w:vMerge w:val="restart"/>
            <w:vAlign w:val="center"/>
          </w:tcPr>
          <w:p w14:paraId="2F9BCC0E" w14:textId="22731510" w:rsidR="00F559FC" w:rsidRPr="00975B11" w:rsidRDefault="002924CA" w:rsidP="00F559FC">
            <w:pPr>
              <w:ind w:left="-57" w:right="-57"/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Wykład</w:t>
            </w:r>
          </w:p>
        </w:tc>
      </w:tr>
      <w:tr w:rsidR="00975B11" w:rsidRPr="00975B11" w14:paraId="4AE718ED" w14:textId="77777777" w:rsidTr="008E45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6" w:type="dxa"/>
            <w:vMerge/>
            <w:vAlign w:val="center"/>
          </w:tcPr>
          <w:p w14:paraId="38183E9A" w14:textId="77777777" w:rsidR="00F559FC" w:rsidRPr="00975B11" w:rsidRDefault="00F559FC" w:rsidP="00F559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15267BA8" w14:textId="2A5A56EB" w:rsidR="00F559FC" w:rsidRPr="00975B11" w:rsidRDefault="00F559FC" w:rsidP="00F559FC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 xml:space="preserve">2. </w:t>
            </w:r>
          </w:p>
        </w:tc>
        <w:tc>
          <w:tcPr>
            <w:tcW w:w="6237" w:type="dxa"/>
            <w:gridSpan w:val="10"/>
            <w:tcBorders>
              <w:bottom w:val="single" w:sz="4" w:space="0" w:color="auto"/>
            </w:tcBorders>
            <w:vAlign w:val="center"/>
          </w:tcPr>
          <w:p w14:paraId="00628A1E" w14:textId="077B001F" w:rsidR="00F559FC" w:rsidRPr="00975B11" w:rsidRDefault="00F559FC" w:rsidP="00782D14">
            <w:pPr>
              <w:jc w:val="both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 xml:space="preserve">Rozumie </w:t>
            </w:r>
            <w:r w:rsidR="00720027" w:rsidRPr="00975B11">
              <w:rPr>
                <w:sz w:val="16"/>
                <w:szCs w:val="16"/>
              </w:rPr>
              <w:t xml:space="preserve">współczesne </w:t>
            </w:r>
            <w:r w:rsidRPr="00975B11">
              <w:rPr>
                <w:sz w:val="16"/>
                <w:szCs w:val="16"/>
              </w:rPr>
              <w:t>uwarunkowania zapewniania bezpieczeństwa powszechnego w</w:t>
            </w:r>
            <w:r w:rsidR="00FC535A" w:rsidRPr="00975B11">
              <w:rPr>
                <w:sz w:val="16"/>
                <w:szCs w:val="16"/>
              </w:rPr>
              <w:t> </w:t>
            </w:r>
            <w:r w:rsidRPr="00975B11">
              <w:rPr>
                <w:sz w:val="16"/>
                <w:szCs w:val="16"/>
              </w:rPr>
              <w:t xml:space="preserve">ujęciu prawa, polityki i </w:t>
            </w:r>
            <w:r w:rsidR="00FC535A" w:rsidRPr="00975B11">
              <w:rPr>
                <w:sz w:val="16"/>
                <w:szCs w:val="16"/>
              </w:rPr>
              <w:t>ekonomii.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14:paraId="5F594935" w14:textId="23CBD2BE" w:rsidR="00F559FC" w:rsidRPr="00975B11" w:rsidRDefault="00F559FC" w:rsidP="008E4573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K_W06</w:t>
            </w:r>
          </w:p>
        </w:tc>
        <w:tc>
          <w:tcPr>
            <w:tcW w:w="1147" w:type="dxa"/>
            <w:vMerge/>
            <w:vAlign w:val="center"/>
          </w:tcPr>
          <w:p w14:paraId="7F5A6BD0" w14:textId="77777777" w:rsidR="00F559FC" w:rsidRPr="00975B11" w:rsidRDefault="00F559FC" w:rsidP="00F559F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75B11" w:rsidRPr="00975B11" w14:paraId="4FF5A5BC" w14:textId="77777777" w:rsidTr="008E45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6" w:type="dxa"/>
            <w:vMerge/>
            <w:vAlign w:val="center"/>
          </w:tcPr>
          <w:p w14:paraId="04D83046" w14:textId="77777777" w:rsidR="00F559FC" w:rsidRPr="00975B11" w:rsidRDefault="00F559FC" w:rsidP="00F559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74C08EB3" w14:textId="049DB078" w:rsidR="00F559FC" w:rsidRPr="00975B11" w:rsidRDefault="00F559FC" w:rsidP="00F559FC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auto"/>
            </w:tcBorders>
            <w:vAlign w:val="center"/>
          </w:tcPr>
          <w:p w14:paraId="1A2F4C60" w14:textId="179C25B6" w:rsidR="00F559FC" w:rsidRPr="00752B6E" w:rsidRDefault="00F559FC" w:rsidP="00782D14">
            <w:pPr>
              <w:jc w:val="both"/>
              <w:rPr>
                <w:sz w:val="16"/>
                <w:szCs w:val="16"/>
              </w:rPr>
            </w:pPr>
            <w:r w:rsidRPr="00752B6E">
              <w:rPr>
                <w:sz w:val="16"/>
                <w:szCs w:val="16"/>
              </w:rPr>
              <w:t xml:space="preserve">Ma pogłębioną wiedzę o </w:t>
            </w:r>
            <w:r w:rsidR="00720027" w:rsidRPr="00752B6E">
              <w:rPr>
                <w:sz w:val="16"/>
                <w:szCs w:val="16"/>
              </w:rPr>
              <w:t xml:space="preserve">wybranych aspektach </w:t>
            </w:r>
            <w:r w:rsidRPr="00752B6E">
              <w:rPr>
                <w:sz w:val="16"/>
                <w:szCs w:val="16"/>
              </w:rPr>
              <w:t>prawno-administracyjny</w:t>
            </w:r>
            <w:r w:rsidR="00720027" w:rsidRPr="00752B6E">
              <w:rPr>
                <w:sz w:val="16"/>
                <w:szCs w:val="16"/>
              </w:rPr>
              <w:t>ch</w:t>
            </w:r>
            <w:r w:rsidRPr="00752B6E">
              <w:rPr>
                <w:sz w:val="16"/>
                <w:szCs w:val="16"/>
              </w:rPr>
              <w:t xml:space="preserve"> </w:t>
            </w:r>
            <w:r w:rsidR="00F5697D" w:rsidRPr="00752B6E">
              <w:rPr>
                <w:sz w:val="16"/>
                <w:szCs w:val="16"/>
              </w:rPr>
              <w:t>funkcjonowania systemu</w:t>
            </w:r>
            <w:r w:rsidRPr="00752B6E">
              <w:rPr>
                <w:sz w:val="16"/>
                <w:szCs w:val="16"/>
              </w:rPr>
              <w:t xml:space="preserve"> bezpieczeństw</w:t>
            </w:r>
            <w:r w:rsidR="00F5697D" w:rsidRPr="00752B6E">
              <w:rPr>
                <w:sz w:val="16"/>
                <w:szCs w:val="16"/>
              </w:rPr>
              <w:t>a</w:t>
            </w:r>
            <w:r w:rsidRPr="00752B6E">
              <w:rPr>
                <w:sz w:val="16"/>
                <w:szCs w:val="16"/>
              </w:rPr>
              <w:t xml:space="preserve"> powszechn</w:t>
            </w:r>
            <w:r w:rsidR="007D4405" w:rsidRPr="00752B6E">
              <w:rPr>
                <w:sz w:val="16"/>
                <w:szCs w:val="16"/>
              </w:rPr>
              <w:t>ego</w:t>
            </w:r>
            <w:r w:rsidRPr="00752B6E">
              <w:rPr>
                <w:sz w:val="16"/>
                <w:szCs w:val="16"/>
              </w:rPr>
              <w:t xml:space="preserve"> w różnych </w:t>
            </w:r>
            <w:r w:rsidR="007D4405" w:rsidRPr="00752B6E">
              <w:rPr>
                <w:sz w:val="16"/>
                <w:szCs w:val="16"/>
              </w:rPr>
              <w:t>stanach</w:t>
            </w:r>
            <w:r w:rsidRPr="00752B6E">
              <w:rPr>
                <w:sz w:val="16"/>
                <w:szCs w:val="16"/>
              </w:rPr>
              <w:t xml:space="preserve"> funkcjonowania państwa</w:t>
            </w:r>
            <w:r w:rsidR="00FC535A" w:rsidRPr="00752B6E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2391C409" w14:textId="1C249072" w:rsidR="00F559FC" w:rsidRPr="00975B11" w:rsidRDefault="00F559FC" w:rsidP="008E4573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K_W11</w:t>
            </w:r>
          </w:p>
        </w:tc>
        <w:tc>
          <w:tcPr>
            <w:tcW w:w="1147" w:type="dxa"/>
            <w:vMerge/>
            <w:vAlign w:val="center"/>
          </w:tcPr>
          <w:p w14:paraId="2A1A59D9" w14:textId="77777777" w:rsidR="00F559FC" w:rsidRPr="00975B11" w:rsidRDefault="00F559FC" w:rsidP="00F559F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75B11" w:rsidRPr="00975B11" w14:paraId="69678B58" w14:textId="77777777" w:rsidTr="008E45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6" w:type="dxa"/>
            <w:vAlign w:val="center"/>
          </w:tcPr>
          <w:p w14:paraId="7737378D" w14:textId="77777777" w:rsidR="002260BC" w:rsidRPr="00975B11" w:rsidRDefault="002260BC" w:rsidP="002260BC">
            <w:pPr>
              <w:jc w:val="center"/>
              <w:rPr>
                <w:sz w:val="16"/>
                <w:szCs w:val="16"/>
              </w:rPr>
            </w:pPr>
          </w:p>
          <w:p w14:paraId="1C5B1C21" w14:textId="77777777" w:rsidR="002260BC" w:rsidRPr="00975B11" w:rsidRDefault="002260BC" w:rsidP="002260BC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Umiejętności</w:t>
            </w:r>
          </w:p>
        </w:tc>
        <w:tc>
          <w:tcPr>
            <w:tcW w:w="454" w:type="dxa"/>
            <w:vAlign w:val="center"/>
          </w:tcPr>
          <w:p w14:paraId="6E52D3DC" w14:textId="77777777" w:rsidR="002260BC" w:rsidRPr="00975B11" w:rsidRDefault="002260BC" w:rsidP="002260BC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A968FC3" w14:textId="177B9EFF" w:rsidR="002260BC" w:rsidRPr="00752B6E" w:rsidRDefault="002260BC" w:rsidP="002260BC">
            <w:pPr>
              <w:jc w:val="both"/>
              <w:rPr>
                <w:sz w:val="16"/>
                <w:szCs w:val="16"/>
              </w:rPr>
            </w:pPr>
            <w:r w:rsidRPr="00752B6E">
              <w:rPr>
                <w:sz w:val="16"/>
                <w:szCs w:val="16"/>
              </w:rPr>
              <w:t xml:space="preserve">Potrafi, w oparciu o posiadaną wiedzę, prawidłowo identyfikować i ocenić zagrożenia bezpieczeństwa powszechnego, a także wyjaśniać złożone relacje </w:t>
            </w:r>
            <w:proofErr w:type="spellStart"/>
            <w:r w:rsidRPr="00752B6E">
              <w:rPr>
                <w:sz w:val="16"/>
                <w:szCs w:val="16"/>
              </w:rPr>
              <w:t>przyczynowo-skutkowe</w:t>
            </w:r>
            <w:proofErr w:type="spellEnd"/>
            <w:r w:rsidRPr="00752B6E">
              <w:rPr>
                <w:sz w:val="16"/>
                <w:szCs w:val="16"/>
              </w:rPr>
              <w:t xml:space="preserve"> zachodzące pomiędzy różnymi podmiotami uczestniczącymi w procesie jego zapewniania.</w:t>
            </w:r>
          </w:p>
        </w:tc>
        <w:tc>
          <w:tcPr>
            <w:tcW w:w="1134" w:type="dxa"/>
            <w:gridSpan w:val="2"/>
            <w:vAlign w:val="center"/>
          </w:tcPr>
          <w:p w14:paraId="7D161AF5" w14:textId="7C8F628B" w:rsidR="002260BC" w:rsidRPr="00975B11" w:rsidRDefault="002260BC" w:rsidP="002260BC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K_U07</w:t>
            </w:r>
          </w:p>
        </w:tc>
        <w:tc>
          <w:tcPr>
            <w:tcW w:w="1147" w:type="dxa"/>
            <w:vAlign w:val="center"/>
          </w:tcPr>
          <w:p w14:paraId="4742D163" w14:textId="5D4DDD37" w:rsidR="002260BC" w:rsidRPr="00975B11" w:rsidRDefault="002260BC" w:rsidP="002260BC">
            <w:pPr>
              <w:ind w:left="-57" w:right="-113"/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Wykład</w:t>
            </w:r>
          </w:p>
        </w:tc>
      </w:tr>
      <w:tr w:rsidR="00975B11" w:rsidRPr="00975B11" w14:paraId="70010CB3" w14:textId="77777777" w:rsidTr="008E45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01"/>
        </w:trPr>
        <w:tc>
          <w:tcPr>
            <w:tcW w:w="1106" w:type="dxa"/>
            <w:vAlign w:val="center"/>
          </w:tcPr>
          <w:p w14:paraId="3A2B655B" w14:textId="676E5C80" w:rsidR="002260BC" w:rsidRPr="00975B11" w:rsidRDefault="002260BC" w:rsidP="002260BC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Kompetencje społeczne</w:t>
            </w:r>
          </w:p>
        </w:tc>
        <w:tc>
          <w:tcPr>
            <w:tcW w:w="454" w:type="dxa"/>
            <w:vAlign w:val="center"/>
          </w:tcPr>
          <w:p w14:paraId="2DDC2C8D" w14:textId="11B03078" w:rsidR="002260BC" w:rsidRPr="00975B11" w:rsidRDefault="002260BC" w:rsidP="002260BC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2A5E48D" w14:textId="01D0A05D" w:rsidR="002260BC" w:rsidRPr="00975B11" w:rsidRDefault="002260BC" w:rsidP="002260BC">
            <w:pPr>
              <w:jc w:val="both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Jest gotowy do myślenia i działania w sposób kreatywny, a w sytuacji szczególnego zagrożenia funkcjonowania państwa, do określania racjonalnych prawno-administracyjnych priorytetów działania w zakresie bezpieczeństwa powszechnego.</w:t>
            </w:r>
          </w:p>
        </w:tc>
        <w:tc>
          <w:tcPr>
            <w:tcW w:w="1134" w:type="dxa"/>
            <w:gridSpan w:val="2"/>
            <w:vAlign w:val="center"/>
          </w:tcPr>
          <w:p w14:paraId="613DF26D" w14:textId="2BE6E912" w:rsidR="002260BC" w:rsidRPr="00975B11" w:rsidRDefault="002260BC" w:rsidP="002260BC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K_K05</w:t>
            </w:r>
          </w:p>
        </w:tc>
        <w:tc>
          <w:tcPr>
            <w:tcW w:w="1147" w:type="dxa"/>
            <w:vAlign w:val="center"/>
          </w:tcPr>
          <w:p w14:paraId="208A2D85" w14:textId="46D1C19D" w:rsidR="002260BC" w:rsidRPr="00975B11" w:rsidRDefault="002260BC" w:rsidP="002260BC">
            <w:pPr>
              <w:jc w:val="center"/>
              <w:rPr>
                <w:sz w:val="16"/>
                <w:szCs w:val="16"/>
              </w:rPr>
            </w:pPr>
            <w:r w:rsidRPr="00975B11">
              <w:rPr>
                <w:sz w:val="16"/>
                <w:szCs w:val="16"/>
              </w:rPr>
              <w:t>Wykład</w:t>
            </w:r>
          </w:p>
        </w:tc>
      </w:tr>
    </w:tbl>
    <w:p w14:paraId="045644DD" w14:textId="77777777" w:rsidR="00AA4BC7" w:rsidRDefault="00AA4BC7">
      <w:pPr>
        <w:pStyle w:val="Standard"/>
      </w:pPr>
    </w:p>
    <w:p w14:paraId="0161F8DC" w14:textId="77777777" w:rsidR="002E087A" w:rsidRDefault="002E087A" w:rsidP="002E087A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0"/>
        <w:gridCol w:w="6300"/>
      </w:tblGrid>
      <w:tr w:rsidR="002E087A" w14:paraId="287CF466" w14:textId="77777777" w:rsidTr="002E087A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BBE8" w14:textId="77777777" w:rsidR="002E087A" w:rsidRDefault="002E08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7EA9" w14:textId="77777777" w:rsidR="002E087A" w:rsidRDefault="002E08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Metody dydaktyczne</w:t>
            </w:r>
          </w:p>
        </w:tc>
      </w:tr>
      <w:tr w:rsidR="002E087A" w14:paraId="7C37B6F3" w14:textId="77777777" w:rsidTr="002E087A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A476" w14:textId="77777777" w:rsidR="002E087A" w:rsidRDefault="002E08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3C4A" w14:textId="77777777" w:rsidR="002E087A" w:rsidRDefault="002E087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2E087A" w14:paraId="43C5759F" w14:textId="77777777" w:rsidTr="002E087A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80D7" w14:textId="77777777" w:rsidR="002E087A" w:rsidRDefault="002E08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Tematyka zajęć</w:t>
            </w:r>
          </w:p>
        </w:tc>
      </w:tr>
      <w:tr w:rsidR="002E087A" w14:paraId="199DA70C" w14:textId="77777777" w:rsidTr="002E087A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E337A" w14:textId="77777777" w:rsidR="002E087A" w:rsidRPr="00236680" w:rsidRDefault="002E087A" w:rsidP="002E087A">
            <w:pPr>
              <w:pStyle w:val="Akapitzlist"/>
              <w:numPr>
                <w:ilvl w:val="0"/>
                <w:numId w:val="2"/>
              </w:numPr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Przedstawienie programu zajęć przedmiotu, wykazu literatury (podstawowa, uzupełniająca, pozostała), efektów uczenia się, punktacji ECTS, form zaliczenia modułu i uczestnictwa w zajęciach, sposobu bieżącej kontroli wyników nauczania, trybu i terminarza zaliczania, zasady ustalania ocen oraz </w:t>
            </w:r>
            <w:r w:rsidRPr="00236680">
              <w:rPr>
                <w:bCs/>
                <w:sz w:val="20"/>
                <w:szCs w:val="20"/>
              </w:rPr>
              <w:t>terminów i miejsca konsultacji.</w:t>
            </w:r>
          </w:p>
          <w:p w14:paraId="32497EAD" w14:textId="77777777" w:rsidR="002E087A" w:rsidRPr="00236680" w:rsidRDefault="002E087A" w:rsidP="002E087A">
            <w:pPr>
              <w:pStyle w:val="Akapitzlist"/>
              <w:numPr>
                <w:ilvl w:val="0"/>
                <w:numId w:val="2"/>
              </w:numPr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 w:rsidRPr="00236680">
              <w:rPr>
                <w:bCs/>
                <w:sz w:val="20"/>
                <w:szCs w:val="20"/>
              </w:rPr>
              <w:t>System bezpieczeństwa powszechnego w Polsce, w tym właściwe pojęcia, istota i uwarunkowania.</w:t>
            </w:r>
          </w:p>
          <w:p w14:paraId="77C6BB18" w14:textId="2F0498BA" w:rsidR="00C950BE" w:rsidRPr="00236680" w:rsidRDefault="00C950BE" w:rsidP="002E087A">
            <w:pPr>
              <w:pStyle w:val="Akapitzlist"/>
              <w:numPr>
                <w:ilvl w:val="0"/>
                <w:numId w:val="2"/>
              </w:numPr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 w:rsidRPr="00236680">
              <w:rPr>
                <w:bCs/>
                <w:sz w:val="20"/>
                <w:szCs w:val="20"/>
              </w:rPr>
              <w:t>Ochrona ludności jako podstawowe wyzwanie podmiotów odpowiedzialnych za bezpieczeństwo powszechne</w:t>
            </w:r>
          </w:p>
          <w:p w14:paraId="488D84E5" w14:textId="77777777" w:rsidR="002E087A" w:rsidRPr="00236680" w:rsidRDefault="002E087A" w:rsidP="002E087A">
            <w:pPr>
              <w:widowControl/>
              <w:numPr>
                <w:ilvl w:val="0"/>
                <w:numId w:val="2"/>
              </w:numPr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 w:rsidRPr="00236680">
              <w:rPr>
                <w:bCs/>
                <w:sz w:val="20"/>
                <w:szCs w:val="20"/>
              </w:rPr>
              <w:t>Ratownictwo w Polsce i jego wyzwania</w:t>
            </w:r>
            <w:r w:rsidRPr="00236680">
              <w:t xml:space="preserve"> </w:t>
            </w:r>
            <w:r w:rsidRPr="00236680">
              <w:rPr>
                <w:bCs/>
                <w:sz w:val="20"/>
                <w:szCs w:val="20"/>
              </w:rPr>
              <w:t>z uwzględnieniem aspektów administracyjnych.</w:t>
            </w:r>
          </w:p>
          <w:p w14:paraId="78301B0E" w14:textId="77777777" w:rsidR="002E087A" w:rsidRPr="00236680" w:rsidRDefault="002E087A" w:rsidP="002E087A">
            <w:pPr>
              <w:widowControl/>
              <w:numPr>
                <w:ilvl w:val="0"/>
                <w:numId w:val="2"/>
              </w:numPr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 w:rsidRPr="00236680">
              <w:rPr>
                <w:bCs/>
                <w:sz w:val="20"/>
                <w:szCs w:val="20"/>
              </w:rPr>
              <w:t>Obrona cywilna w Polsce i jej wyzwania z uwzględnieniem aspektów administracyjnych.</w:t>
            </w:r>
          </w:p>
          <w:p w14:paraId="50333A88" w14:textId="5859600D" w:rsidR="00C950BE" w:rsidRPr="00236680" w:rsidRDefault="00C950BE" w:rsidP="002E087A">
            <w:pPr>
              <w:widowControl/>
              <w:numPr>
                <w:ilvl w:val="0"/>
                <w:numId w:val="2"/>
              </w:numPr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 w:rsidRPr="00236680">
              <w:rPr>
                <w:bCs/>
                <w:sz w:val="20"/>
                <w:szCs w:val="20"/>
              </w:rPr>
              <w:t>Ochrona przeciwpożarowa jako zadanie administracji publicznej</w:t>
            </w:r>
          </w:p>
          <w:p w14:paraId="688AEE6E" w14:textId="77777777" w:rsidR="002E087A" w:rsidRDefault="002E087A" w:rsidP="002E087A">
            <w:pPr>
              <w:widowControl/>
              <w:numPr>
                <w:ilvl w:val="0"/>
                <w:numId w:val="2"/>
              </w:numPr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 w:rsidRPr="00236680">
              <w:rPr>
                <w:bCs/>
                <w:sz w:val="20"/>
                <w:szCs w:val="20"/>
              </w:rPr>
              <w:t xml:space="preserve">Zarządzanie kryzysowe </w:t>
            </w:r>
            <w:r>
              <w:rPr>
                <w:bCs/>
                <w:sz w:val="20"/>
                <w:szCs w:val="20"/>
              </w:rPr>
              <w:t>w Polsce i jego wyzwania z uwzględnieniem aspektów administracyjnych.</w:t>
            </w:r>
          </w:p>
          <w:p w14:paraId="34E9E607" w14:textId="77777777" w:rsidR="002E087A" w:rsidRDefault="002E087A" w:rsidP="002E087A">
            <w:pPr>
              <w:pStyle w:val="Akapitzlist"/>
              <w:numPr>
                <w:ilvl w:val="0"/>
                <w:numId w:val="2"/>
              </w:numPr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Edukacja dla bezpieczeństwa w Polsce i jej wyzwania z uwzględnieniem aspektów administracyjnych.</w:t>
            </w:r>
          </w:p>
          <w:p w14:paraId="0C2A5BE2" w14:textId="77777777" w:rsidR="002E087A" w:rsidRDefault="002E087A" w:rsidP="002E087A">
            <w:pPr>
              <w:widowControl/>
              <w:numPr>
                <w:ilvl w:val="0"/>
                <w:numId w:val="2"/>
              </w:numPr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Analiza zagrożeń bezpieczeństwa powszechnego i właściwe kompetencje administracji publicznej.</w:t>
            </w:r>
          </w:p>
          <w:p w14:paraId="5013AF90" w14:textId="77777777" w:rsidR="002E087A" w:rsidRDefault="002E087A" w:rsidP="002E087A">
            <w:pPr>
              <w:widowControl/>
              <w:numPr>
                <w:ilvl w:val="0"/>
                <w:numId w:val="2"/>
              </w:numPr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Analiza strategiczna potencjału gminy oraz powiatu w zakresie bezpieczeństwa powszechnego.</w:t>
            </w:r>
          </w:p>
          <w:p w14:paraId="0C399F37" w14:textId="77777777" w:rsidR="002E087A" w:rsidRDefault="002E087A" w:rsidP="002E087A">
            <w:pPr>
              <w:widowControl/>
              <w:numPr>
                <w:ilvl w:val="0"/>
                <w:numId w:val="2"/>
              </w:numPr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Kolokwium zaliczeniowe (test).</w:t>
            </w:r>
          </w:p>
        </w:tc>
      </w:tr>
    </w:tbl>
    <w:p w14:paraId="501E3553" w14:textId="77777777" w:rsidR="002E087A" w:rsidRDefault="002E087A" w:rsidP="002E087A"/>
    <w:p w14:paraId="31F0934F" w14:textId="77777777" w:rsidR="002E087A" w:rsidRDefault="002E087A" w:rsidP="002E087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E087A" w14:paraId="21E72912" w14:textId="77777777" w:rsidTr="002E087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1596" w14:textId="77777777" w:rsidR="002E087A" w:rsidRDefault="002E08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91E2B" w14:textId="77777777" w:rsidR="002E087A" w:rsidRDefault="002E08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W. </w:t>
            </w:r>
            <w:proofErr w:type="spellStart"/>
            <w:r>
              <w:rPr>
                <w:bCs/>
                <w:sz w:val="20"/>
                <w:szCs w:val="20"/>
              </w:rPr>
              <w:t>Kitler</w:t>
            </w:r>
            <w:proofErr w:type="spellEnd"/>
            <w:r>
              <w:rPr>
                <w:bCs/>
                <w:sz w:val="20"/>
                <w:szCs w:val="20"/>
              </w:rPr>
              <w:t xml:space="preserve">, A. </w:t>
            </w:r>
            <w:proofErr w:type="spellStart"/>
            <w:r>
              <w:rPr>
                <w:bCs/>
                <w:sz w:val="20"/>
                <w:szCs w:val="20"/>
              </w:rPr>
              <w:t>Skrabacz</w:t>
            </w:r>
            <w:proofErr w:type="spellEnd"/>
            <w:r>
              <w:rPr>
                <w:bCs/>
                <w:sz w:val="20"/>
                <w:szCs w:val="20"/>
              </w:rPr>
              <w:t>, Bezpieczeństwo ludności cywilnej. Pojęcie, organizacja i zadania w czasie pokoju, kryzysu i wojny, Wydawnictwo Towarzystwo Wiedzy Obronnej, Warszawa 2010.</w:t>
            </w:r>
          </w:p>
        </w:tc>
      </w:tr>
      <w:tr w:rsidR="002E087A" w14:paraId="79344C31" w14:textId="77777777" w:rsidTr="002E087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F5C06" w14:textId="77777777" w:rsidR="002E087A" w:rsidRDefault="002E08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A2CC5" w14:textId="77777777" w:rsidR="002E087A" w:rsidRDefault="002E087A">
            <w:pPr>
              <w:jc w:val="both"/>
              <w:rPr>
                <w:sz w:val="18"/>
                <w:szCs w:val="18"/>
              </w:rPr>
            </w:pPr>
            <w:r>
              <w:rPr>
                <w:rFonts w:eastAsia="ArialMT"/>
                <w:color w:val="000000"/>
                <w:sz w:val="20"/>
                <w:szCs w:val="20"/>
              </w:rPr>
              <w:t>P. Gromek, W sieci ratownictwa, Szkoła Główna Służby Pożarniczej, Warszawa 2018.</w:t>
            </w:r>
          </w:p>
        </w:tc>
      </w:tr>
      <w:tr w:rsidR="002E087A" w14:paraId="34D38B57" w14:textId="77777777" w:rsidTr="002E087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F0B4" w14:textId="77777777" w:rsidR="002E087A" w:rsidRDefault="002E08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E21CC" w14:textId="77777777" w:rsidR="002E087A" w:rsidRDefault="002E08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K. Śmiałek (red.), Zarządzanie kryzysowe, obrona cywilna i ochrona ludności w perspektywie 2030 roku, Wydawnictwo Naukowe FNCE, Poznań 2023.</w:t>
            </w:r>
          </w:p>
        </w:tc>
      </w:tr>
      <w:tr w:rsidR="002E087A" w14:paraId="32F5C133" w14:textId="77777777" w:rsidTr="002E087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68BD" w14:textId="77777777" w:rsidR="002E087A" w:rsidRDefault="002E08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F639" w14:textId="77777777" w:rsidR="002E087A" w:rsidRDefault="002E08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pl-PL"/>
              </w:rPr>
              <w:t>J. Wolanin, Zarys teorii bezpieczeństwa obywateli. Ochrona ludności na czas pokoju, Fundacja Edukacji i Techniki Ratownictwa, Warszawa 2005.</w:t>
            </w:r>
          </w:p>
        </w:tc>
      </w:tr>
      <w:tr w:rsidR="002E087A" w14:paraId="02FDC4B0" w14:textId="77777777" w:rsidTr="002E087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188DD" w14:textId="77777777" w:rsidR="002E087A" w:rsidRDefault="002E08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C36C3" w14:textId="77777777" w:rsidR="002E087A" w:rsidRDefault="002E08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P. Gromek, Istota bezpieczeństwa powszechnego w Polsce, „Zeszyty Naukowe SGSP” 2018, nr 68, s. 161-176.</w:t>
            </w:r>
          </w:p>
        </w:tc>
      </w:tr>
    </w:tbl>
    <w:p w14:paraId="5C6F5280" w14:textId="77777777" w:rsidR="002E087A" w:rsidRDefault="002E087A" w:rsidP="002E087A">
      <w:pPr>
        <w:rPr>
          <w:bCs/>
          <w:sz w:val="20"/>
          <w:szCs w:val="20"/>
        </w:rPr>
      </w:pPr>
    </w:p>
    <w:p w14:paraId="35BCEC0B" w14:textId="77777777" w:rsidR="002E087A" w:rsidRDefault="002E087A" w:rsidP="002E087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E087A" w14:paraId="0296C149" w14:textId="77777777" w:rsidTr="002E087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2FEC" w14:textId="77777777" w:rsidR="002E087A" w:rsidRDefault="002E087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46FA" w14:textId="77777777" w:rsidR="002E087A" w:rsidRDefault="002E08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P. </w:t>
            </w:r>
            <w:proofErr w:type="spellStart"/>
            <w:r>
              <w:rPr>
                <w:bCs/>
                <w:sz w:val="20"/>
                <w:szCs w:val="20"/>
              </w:rPr>
              <w:t>Kolmann</w:t>
            </w:r>
            <w:proofErr w:type="spellEnd"/>
            <w:r>
              <w:rPr>
                <w:bCs/>
                <w:sz w:val="20"/>
                <w:szCs w:val="20"/>
              </w:rPr>
              <w:t>, Ryzyko operacyjne [w:] P. Gromek (red.), Wprowadzenie do oceny ryzyka operacyjnego w funkcjonowaniu systemu bezpieczeństwa powszechnego, Szkoła Główna Służby Pożarniczej, Warszawa 2022, s. 83-91.</w:t>
            </w:r>
          </w:p>
        </w:tc>
      </w:tr>
      <w:tr w:rsidR="002E087A" w14:paraId="2CCD0B14" w14:textId="77777777" w:rsidTr="002E087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1C68A" w14:textId="77777777" w:rsidR="002E087A" w:rsidRDefault="002E087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7EBE" w14:textId="77777777" w:rsidR="002E087A" w:rsidRDefault="002E08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A. Kaleta, K. Moszkowicz, L. </w:t>
            </w:r>
            <w:proofErr w:type="spellStart"/>
            <w:r>
              <w:rPr>
                <w:bCs/>
                <w:sz w:val="20"/>
                <w:szCs w:val="20"/>
              </w:rPr>
              <w:t>Sołoducho</w:t>
            </w:r>
            <w:proofErr w:type="spellEnd"/>
            <w:r>
              <w:rPr>
                <w:bCs/>
                <w:sz w:val="20"/>
                <w:szCs w:val="20"/>
              </w:rPr>
              <w:t>-Pelc (red.), Zarządzanie strategiczne w teorii i praktyce, Wydawnictwo Uniwersytetu Ekonomicznego we Wrocławiu, Wrocław 2014.</w:t>
            </w:r>
          </w:p>
        </w:tc>
      </w:tr>
      <w:tr w:rsidR="002E087A" w14:paraId="6CE8BA9B" w14:textId="77777777" w:rsidTr="002E087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EBFC1" w14:textId="77777777" w:rsidR="002E087A" w:rsidRDefault="002E087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F1F84" w14:textId="77777777" w:rsidR="002E087A" w:rsidRDefault="002E08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K. Śmiałek (red.), Zarządzanie kryzysowe. Wymiar narodowy i międzynarodowy, Wojskowa Akademia Techniczna, Warszawa 2020.</w:t>
            </w:r>
          </w:p>
        </w:tc>
      </w:tr>
      <w:tr w:rsidR="002E087A" w14:paraId="3FF7C947" w14:textId="77777777" w:rsidTr="002E087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BBA3B" w14:textId="77777777" w:rsidR="002E087A" w:rsidRDefault="002E087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4.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2EE4" w14:textId="77777777" w:rsidR="002E087A" w:rsidRDefault="002E087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J. Gawęcka, J. </w:t>
            </w:r>
            <w:proofErr w:type="spellStart"/>
            <w:r>
              <w:rPr>
                <w:bCs/>
                <w:sz w:val="20"/>
                <w:szCs w:val="20"/>
              </w:rPr>
              <w:t>Wojtycza</w:t>
            </w:r>
            <w:proofErr w:type="spellEnd"/>
            <w:r>
              <w:rPr>
                <w:bCs/>
                <w:sz w:val="20"/>
                <w:szCs w:val="20"/>
              </w:rPr>
              <w:t xml:space="preserve"> (red.), Współczesna obrona cywilna – wyzwania, ryzyko, zagrożenia, Wydawnictwo Uniwersytetu Jana Kochanowskiego w Kielcach Filia w Piotrkowie Trybunalskim, Piotrków Trybunalski 2018.</w:t>
            </w:r>
          </w:p>
        </w:tc>
      </w:tr>
    </w:tbl>
    <w:p w14:paraId="66F8F648" w14:textId="77777777" w:rsidR="009622FB" w:rsidRDefault="009622FB" w:rsidP="002924CA">
      <w:pPr>
        <w:pStyle w:val="Standard"/>
        <w:spacing w:after="0" w:line="240" w:lineRule="auto"/>
      </w:pPr>
    </w:p>
    <w:sectPr w:rsidR="009622F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D6927" w14:textId="77777777" w:rsidR="00792E4C" w:rsidRDefault="00792E4C">
      <w:r>
        <w:separator/>
      </w:r>
    </w:p>
  </w:endnote>
  <w:endnote w:type="continuationSeparator" w:id="0">
    <w:p w14:paraId="4C2AE762" w14:textId="77777777" w:rsidR="00792E4C" w:rsidRDefault="00792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50EEA" w14:textId="77777777" w:rsidR="00792E4C" w:rsidRDefault="00792E4C">
      <w:r>
        <w:rPr>
          <w:color w:val="000000"/>
        </w:rPr>
        <w:separator/>
      </w:r>
    </w:p>
  </w:footnote>
  <w:footnote w:type="continuationSeparator" w:id="0">
    <w:p w14:paraId="639002A4" w14:textId="77777777" w:rsidR="00792E4C" w:rsidRDefault="00792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823919">
    <w:abstractNumId w:val="0"/>
  </w:num>
  <w:num w:numId="2" w16cid:durableId="1518736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2FB"/>
    <w:rsid w:val="00001BDB"/>
    <w:rsid w:val="00002608"/>
    <w:rsid w:val="00025189"/>
    <w:rsid w:val="00053616"/>
    <w:rsid w:val="000B1881"/>
    <w:rsid w:val="00123166"/>
    <w:rsid w:val="001241E5"/>
    <w:rsid w:val="0014427E"/>
    <w:rsid w:val="001468E7"/>
    <w:rsid w:val="00174AB4"/>
    <w:rsid w:val="001B473F"/>
    <w:rsid w:val="001E1C47"/>
    <w:rsid w:val="00217361"/>
    <w:rsid w:val="002260BC"/>
    <w:rsid w:val="00236680"/>
    <w:rsid w:val="002924CA"/>
    <w:rsid w:val="002A37E4"/>
    <w:rsid w:val="002E087A"/>
    <w:rsid w:val="002E4462"/>
    <w:rsid w:val="00360B61"/>
    <w:rsid w:val="003B59F7"/>
    <w:rsid w:val="003C3E97"/>
    <w:rsid w:val="00440117"/>
    <w:rsid w:val="004F0335"/>
    <w:rsid w:val="004F09E1"/>
    <w:rsid w:val="00570A23"/>
    <w:rsid w:val="0057326B"/>
    <w:rsid w:val="00583089"/>
    <w:rsid w:val="005A1386"/>
    <w:rsid w:val="005C4936"/>
    <w:rsid w:val="005D68D2"/>
    <w:rsid w:val="005E19AA"/>
    <w:rsid w:val="005F3D2A"/>
    <w:rsid w:val="00630151"/>
    <w:rsid w:val="00681454"/>
    <w:rsid w:val="006970C8"/>
    <w:rsid w:val="006C0DBF"/>
    <w:rsid w:val="007116B3"/>
    <w:rsid w:val="00717ED4"/>
    <w:rsid w:val="00720027"/>
    <w:rsid w:val="00726513"/>
    <w:rsid w:val="00752B6E"/>
    <w:rsid w:val="00765FF5"/>
    <w:rsid w:val="00782D14"/>
    <w:rsid w:val="00792E4C"/>
    <w:rsid w:val="007D4405"/>
    <w:rsid w:val="007E2D83"/>
    <w:rsid w:val="00897308"/>
    <w:rsid w:val="008B54B7"/>
    <w:rsid w:val="008D471E"/>
    <w:rsid w:val="008E4573"/>
    <w:rsid w:val="009360DE"/>
    <w:rsid w:val="009622FB"/>
    <w:rsid w:val="00975B11"/>
    <w:rsid w:val="0098220D"/>
    <w:rsid w:val="009F12A8"/>
    <w:rsid w:val="00A01D6E"/>
    <w:rsid w:val="00A042BB"/>
    <w:rsid w:val="00A800CF"/>
    <w:rsid w:val="00A83B0E"/>
    <w:rsid w:val="00AA4BC7"/>
    <w:rsid w:val="00AE1025"/>
    <w:rsid w:val="00B021AC"/>
    <w:rsid w:val="00B06614"/>
    <w:rsid w:val="00B070CA"/>
    <w:rsid w:val="00BE1FBE"/>
    <w:rsid w:val="00C05FE5"/>
    <w:rsid w:val="00C4050B"/>
    <w:rsid w:val="00C4780B"/>
    <w:rsid w:val="00C57898"/>
    <w:rsid w:val="00C81840"/>
    <w:rsid w:val="00C93128"/>
    <w:rsid w:val="00C94C00"/>
    <w:rsid w:val="00C950BE"/>
    <w:rsid w:val="00D07221"/>
    <w:rsid w:val="00D93D37"/>
    <w:rsid w:val="00DA27C2"/>
    <w:rsid w:val="00DA530D"/>
    <w:rsid w:val="00DD1E17"/>
    <w:rsid w:val="00DF4EDE"/>
    <w:rsid w:val="00E52B35"/>
    <w:rsid w:val="00EE2213"/>
    <w:rsid w:val="00EF680C"/>
    <w:rsid w:val="00F0330D"/>
    <w:rsid w:val="00F1681D"/>
    <w:rsid w:val="00F42CC1"/>
    <w:rsid w:val="00F54764"/>
    <w:rsid w:val="00F559FC"/>
    <w:rsid w:val="00F5697D"/>
    <w:rsid w:val="00F75C03"/>
    <w:rsid w:val="00FA0234"/>
    <w:rsid w:val="00FC535A"/>
    <w:rsid w:val="00FD57E2"/>
    <w:rsid w:val="00FD5A3F"/>
    <w:rsid w:val="00FD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0C355"/>
  <w15:docId w15:val="{605DF73A-9647-4CEF-922B-DC88E0759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Internetlink">
    <w:name w:val="Internet link"/>
    <w:basedOn w:val="Domylnaczcionkaakapitu"/>
    <w:rPr>
      <w:color w:val="000080"/>
      <w:u w:val="single"/>
    </w:rPr>
  </w:style>
  <w:style w:type="character" w:customStyle="1" w:styleId="value">
    <w:name w:val="value"/>
    <w:basedOn w:val="Domylnaczcionkaakapitu"/>
  </w:style>
  <w:style w:type="paragraph" w:styleId="Akapitzlist">
    <w:name w:val="List Paragraph"/>
    <w:basedOn w:val="Normalny"/>
    <w:uiPriority w:val="34"/>
    <w:qFormat/>
    <w:rsid w:val="008E4573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B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BDB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BDB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B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BDB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</dc:creator>
  <cp:lastModifiedBy>Marek Kulisz</cp:lastModifiedBy>
  <cp:revision>6</cp:revision>
  <cp:lastPrinted>2023-12-22T21:55:00Z</cp:lastPrinted>
  <dcterms:created xsi:type="dcterms:W3CDTF">2024-01-11T21:44:00Z</dcterms:created>
  <dcterms:modified xsi:type="dcterms:W3CDTF">2024-01-12T07:27:00Z</dcterms:modified>
</cp:coreProperties>
</file>