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13279" w14:textId="77777777" w:rsidR="00C8043B" w:rsidRDefault="00C8043B" w:rsidP="00C8043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34F1887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C6CC577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04220F" w14:paraId="389BBA7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405BA335" w:rsidR="0004220F" w:rsidRDefault="00FC5B3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5B36">
              <w:rPr>
                <w:rFonts w:ascii="Times New Roman" w:hAnsi="Times New Roman"/>
                <w:b/>
                <w:sz w:val="20"/>
                <w:szCs w:val="20"/>
              </w:rPr>
              <w:t xml:space="preserve">Prawo </w:t>
            </w:r>
            <w:r w:rsidR="00A04434">
              <w:rPr>
                <w:rFonts w:ascii="Times New Roman" w:hAnsi="Times New Roman"/>
                <w:b/>
                <w:sz w:val="20"/>
                <w:szCs w:val="20"/>
              </w:rPr>
              <w:t>budowlane w praktyce administracyjnej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10027911" w:rsidR="0004220F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77777777" w:rsidR="0004220F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2A08B1F6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905F3C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226249C4" w:rsidR="0004220F" w:rsidRDefault="002F2F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1F83E2D9" w:rsidR="0004220F" w:rsidRDefault="00905F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42D75488" w:rsidR="0004220F" w:rsidRDefault="00EF437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D76E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6518AEAE" w:rsidR="0004220F" w:rsidRDefault="002F2F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B1CE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6D009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331714DF" w:rsidR="000E17C8" w:rsidRDefault="00B64AF9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  <w:r w:rsidR="00AC6F1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7D762A3A" w:rsidR="000E17C8" w:rsidRDefault="00B64AF9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  <w:r w:rsidR="00AC6F1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7E561334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B3AE1" w14:textId="77777777" w:rsidR="00AD0DD8" w:rsidRPr="00AB2800" w:rsidRDefault="00AD0DD8" w:rsidP="00AD0DD8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Egzamin pisemny (test). Przełożenie osiągniętej punktacji na oceny:</w:t>
            </w:r>
          </w:p>
          <w:p w14:paraId="13AEADDE" w14:textId="5F1E8D3F" w:rsidR="000E17C8" w:rsidRPr="00AB2800" w:rsidRDefault="00AD0DD8" w:rsidP="00AD0D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6 pkt – 3,0, 6,5-7,5 pkt – 3,5, 8-9 pkt – 4,0, 9,5-10,5 pkt – 4,5, 11-12 pkt – 5,0.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77777777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E17C8" w14:paraId="702D8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448CED4F" w:rsidR="000E17C8" w:rsidRPr="00AB2800" w:rsidRDefault="000E17C8" w:rsidP="00905F3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2F98" w14:paraId="240F4A24" w14:textId="77777777" w:rsidTr="00CB41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2F2F98" w:rsidRDefault="002F2F98" w:rsidP="002F2F9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1B9BCA0A" w:rsidR="002F2F98" w:rsidRPr="00B0396B" w:rsidRDefault="002F2F98" w:rsidP="002F2F9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60/60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42A29FE6" w:rsidR="002F2F98" w:rsidRDefault="002F2F98" w:rsidP="002F2F9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45/51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73DD1DB8" w:rsidR="002F2F98" w:rsidRDefault="002F2F98" w:rsidP="002F2F9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8B7C7" w14:textId="77777777" w:rsidR="002F2F98" w:rsidRPr="00AB2800" w:rsidRDefault="002F2F98" w:rsidP="002F2F98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na zajęciach i aktywny udział w ćwiczeniach praktycznych.</w:t>
            </w:r>
          </w:p>
          <w:p w14:paraId="4B2F4374" w14:textId="77777777" w:rsidR="002F2F98" w:rsidRPr="00AB2800" w:rsidRDefault="002F2F98" w:rsidP="002F2F98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Na ocenę końcową składają się oceny cząstkowe wynikające z:</w:t>
            </w:r>
          </w:p>
          <w:p w14:paraId="6F3BA436" w14:textId="77777777" w:rsidR="002F2F98" w:rsidRPr="00AB2800" w:rsidRDefault="002F2F98" w:rsidP="002F2F98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1) przedstawienia opracowania dotyczącego wybranej problematyki,</w:t>
            </w:r>
          </w:p>
          <w:p w14:paraId="10FB53B3" w14:textId="6C9C4123" w:rsidR="002F2F98" w:rsidRPr="00AB2800" w:rsidRDefault="002F2F98" w:rsidP="002F2F9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2) aktywnego udziału w dyskusji na temat danego zagadnienia oraz odpowiedzi na zadane przez prowadzącego pytania, w tym zawierające studia przypadków.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6479D1F7" w:rsidR="002F2F98" w:rsidRDefault="002F2F98" w:rsidP="002F2F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2F2F98" w14:paraId="435167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2F2F98" w:rsidRDefault="002F2F98" w:rsidP="002F2F9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2F2F98" w:rsidRPr="00B0396B" w:rsidRDefault="002F2F98" w:rsidP="002F2F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2F2F98" w:rsidRDefault="002F2F98" w:rsidP="002F2F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2F2F98" w:rsidRDefault="002F2F98" w:rsidP="002F2F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2F2F98" w:rsidRDefault="002F2F98" w:rsidP="002F2F9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2F2F98" w:rsidRDefault="002F2F98" w:rsidP="002F2F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2F98" w14:paraId="7CA245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2F2F98" w:rsidRDefault="002F2F98" w:rsidP="002F2F9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2F2F98" w:rsidRPr="00B0396B" w:rsidRDefault="002F2F98" w:rsidP="002F2F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2F2F98" w:rsidRDefault="002F2F98" w:rsidP="002F2F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2F2F98" w:rsidRDefault="002F2F98" w:rsidP="002F2F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2F2F98" w:rsidRDefault="002F2F98" w:rsidP="002F2F9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2F2F98" w:rsidRDefault="002F2F98" w:rsidP="002F2F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2F98" w14:paraId="29466FB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2F2F98" w:rsidRDefault="002F2F98" w:rsidP="002F2F9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7DD7B88C" w:rsidR="002F2F98" w:rsidRPr="00B0396B" w:rsidRDefault="002F2F98" w:rsidP="002F2F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4897AD14" w:rsidR="002F2F98" w:rsidRDefault="002F2F98" w:rsidP="002F2F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26C7586A" w:rsidR="002F2F98" w:rsidRDefault="002F2F98" w:rsidP="002F2F9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E9030" w14:textId="1DA74D8F" w:rsidR="002F2F98" w:rsidRDefault="002F2F98" w:rsidP="002F2F9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15D34139" w:rsidR="002F2F98" w:rsidRDefault="002F2F98" w:rsidP="002F2F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F2F98" w14:paraId="6DAFA10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2F2F98" w:rsidRDefault="002F2F98" w:rsidP="002F2F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69881DEF" w:rsidR="002F2F98" w:rsidRDefault="002F2F98" w:rsidP="002F2F9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4F8EBE36" w:rsidR="002F2F98" w:rsidRDefault="002F2F98" w:rsidP="002F2F9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70/82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4D3226FA" w:rsidR="002F2F98" w:rsidRDefault="002F2F98" w:rsidP="002F2F9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2F2F98" w:rsidRDefault="002F2F98" w:rsidP="002F2F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2F2F98" w:rsidRDefault="002F2F98" w:rsidP="002F2F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2F2F98" w:rsidRDefault="002F2F98" w:rsidP="002F2F98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F2F98" w14:paraId="2003E835" w14:textId="77777777" w:rsidTr="00A0701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2F2F98" w:rsidRDefault="002F2F98" w:rsidP="002F2F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C45D" w14:textId="77777777" w:rsidR="002F2F98" w:rsidRDefault="002F2F98" w:rsidP="002F2F9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07F65B" w14:textId="77777777" w:rsidR="002F2F98" w:rsidRDefault="002F2F98" w:rsidP="002F2F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582E157" w14:textId="77777777" w:rsidR="002F2F98" w:rsidRDefault="002F2F98" w:rsidP="002F2F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2F2F98" w:rsidRDefault="002F2F98" w:rsidP="002F2F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2F2F98" w:rsidRDefault="002F2F98" w:rsidP="002F2F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2F2F98" w:rsidRDefault="002F2F98" w:rsidP="002F2F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A1FAD" w14:paraId="007E4D58" w14:textId="77777777" w:rsidTr="003722A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FDE3" w14:textId="77777777" w:rsidR="002A1FAD" w:rsidRDefault="002A1FAD" w:rsidP="002A1F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EBD5FE" w14:textId="77777777" w:rsidR="002A1FAD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2A1FAD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B1B0" w14:textId="5CE83AFB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Ma pogłębioną wiedzę na temat zaspokajania potrzeb społecznych poprzez realizację zadań z zakresu prawa budowlanego, w tym wydawania decyzji o pozwoleniu na budowę oraz kontroli realizacji i efektów procesu budowlanego..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77F1" w14:textId="542B88A6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K_W07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BFC94" w14:textId="77777777" w:rsidR="002A1FAD" w:rsidRDefault="002A1FAD" w:rsidP="002A1FA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Wykład, studiowanie literatury, dyskusja</w:t>
            </w:r>
          </w:p>
          <w:p w14:paraId="0C9663C6" w14:textId="2BB9F0EA" w:rsidR="002A1FAD" w:rsidRPr="00F52E69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2A1FAD" w14:paraId="0FB79D33" w14:textId="77777777" w:rsidTr="003722AE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DD92" w14:textId="77777777" w:rsidR="002A1FAD" w:rsidRDefault="002A1FAD" w:rsidP="002A1FA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E3F6" w14:textId="7B082A35" w:rsidR="002A1FAD" w:rsidRDefault="00954E3A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2A1FA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41782" w14:textId="199DC569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Ma rozszerzoną wiedzę o zasadach interpretowania tekstu prawnego oraz redagowania dokumentacji zgodnie z zasadami prawa w ramach pracy w jednostkach organizacyjnych administracji publicznej związanych z prawem budowlanym, w tym inspektoratach nadzoru budowlanego.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6801D" w14:textId="76111398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DA09E" w14:textId="77777777" w:rsidR="002A1FAD" w:rsidRPr="00F52E69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2A1FAD" w14:paraId="4BEDD555" w14:textId="77777777" w:rsidTr="003722AE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D19D4" w14:textId="77777777" w:rsidR="002A1FAD" w:rsidRDefault="002A1FAD" w:rsidP="002A1FA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83E6" w14:textId="37DA9413" w:rsidR="002A1FAD" w:rsidRDefault="00954E3A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FCFF" w14:textId="04B6427F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Zna i rozumie współczesne dylematy rozwoju społeczno-gospodarczego państwa jako determinantu kształtowania współczesnej administracji publicznej w zakresie prawa budowlanego oraz wyrażania zgody oraz kontroli przebiegu i efektów realizacji procesu budowlanego.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B8CD" w14:textId="60DD1F46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0551C" w14:textId="77777777" w:rsidR="002A1FAD" w:rsidRPr="00F52E69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2A1FAD" w14:paraId="389D98B8" w14:textId="77777777" w:rsidTr="00B133BB">
        <w:trPr>
          <w:cantSplit/>
          <w:trHeight w:val="708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2A1FAD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2A1FAD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248D0D25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Potrafi, w oparciu o posiadaną wiedzę, prawidłowo identyfikować, interpretować, a także wyjaśniać złożone relacje przyczynowo-skutkowe zachodzące w sferze prawa budowlanego.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AFAE" w14:textId="19355DE7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715D6" w14:textId="5265AE95" w:rsidR="002A1FAD" w:rsidRPr="00F52E69" w:rsidRDefault="002A1FAD" w:rsidP="002A1FA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Opracowanie wybranych zagadnień, odpowiedzi na pytania oraz zadania praktyczne, dyskusja</w:t>
            </w:r>
          </w:p>
        </w:tc>
      </w:tr>
      <w:tr w:rsidR="002A1FAD" w14:paraId="4E464203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7B34" w14:textId="77777777" w:rsidR="002A1FAD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F8016" w14:textId="7D83C3D9" w:rsidR="002A1FAD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1B21F" w14:textId="4CCC6B9D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Potrafi dokonywać krytycznej analizy i selekcji informacji, a na podstawie wyników formułować własne opinie i wnioski w zakresie postępowania budowlanego.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B18D7" w14:textId="2103A48D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4D82F" w14:textId="77777777" w:rsidR="002A1FAD" w:rsidRDefault="002A1FAD" w:rsidP="002A1FAD">
            <w:pPr>
              <w:pStyle w:val="Standard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A1FAD" w14:paraId="5DFC4BB0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8ACDA" w14:textId="77777777" w:rsidR="002A1FAD" w:rsidRDefault="002A1FAD" w:rsidP="002A1FA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127" w14:textId="16AA2AB1" w:rsidR="002A1FAD" w:rsidRDefault="00F60FD9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2A1FA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235B" w14:textId="407ED678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Potrafi wykorzystać posiadaną wiedzę do formułowania i rozwiązywania problemów oraz wykonywania zadań typowych dla administracji publicznej w zakresie prawa budowlanego, w tym wydawania decyzji o pozwoleniu na budowę.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C511F" w14:textId="4EC72DD3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DDDE" w14:textId="77777777" w:rsidR="002A1FAD" w:rsidRDefault="002A1FAD" w:rsidP="002A1FA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1FAD" w14:paraId="3CB59F35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5544E" w14:textId="77777777" w:rsidR="002A1FAD" w:rsidRDefault="002A1FAD" w:rsidP="002A1FA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01299" w14:textId="1051B261" w:rsidR="002A1FAD" w:rsidRDefault="00F60FD9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2A1FA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63E64" w14:textId="2FEC0DED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Potrafi, w oparciu o posiadaną wiedzę, prawidłowo identyfikować, a także wyjaśniać złożone relacje przyczynowo-skutkowe zachodzące pomiędzy różnymi płaszczyznami organizacyjnymi i funkcjonalnymi administracji publicznej w zakresie prawa budowlanego.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AC2AC" w14:textId="77777777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57144EC1" w14:textId="58F295D0" w:rsidR="002A1FAD" w:rsidRPr="00AB2800" w:rsidRDefault="002A1FAD" w:rsidP="002A1FAD">
            <w:pPr>
              <w:rPr>
                <w:sz w:val="16"/>
                <w:szCs w:val="16"/>
                <w:lang w:bidi="ar-SA"/>
              </w:rPr>
            </w:pP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E2671" w14:textId="77777777" w:rsidR="002A1FAD" w:rsidRDefault="002A1FAD" w:rsidP="002A1FA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1FAD" w14:paraId="123C039A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1FDAF" w14:textId="77777777" w:rsidR="002A1FAD" w:rsidRDefault="002A1FAD" w:rsidP="002A1FA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DFD16" w14:textId="6D0B1195" w:rsidR="002A1FAD" w:rsidRDefault="00F60FD9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2A1FA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31F04" w14:textId="3115519D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Potrafi logicznie zinterpretować teksty, materiały oraz prezentowane treści odnoszące się do prawa budowlanego, a także prawidłowo ocenić przedstawianą argumentację.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9B730" w14:textId="35A7503D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5AB5D" w14:textId="77777777" w:rsidR="002A1FAD" w:rsidRDefault="002A1FAD" w:rsidP="002A1FA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1FAD" w14:paraId="70570899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DF18B" w14:textId="77777777" w:rsidR="002A1FAD" w:rsidRDefault="002A1FAD" w:rsidP="002A1FA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83603" w14:textId="2AC48CBC" w:rsidR="002A1FAD" w:rsidRDefault="00F60FD9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2A1FAD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D0D18" w14:textId="73419DE3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Potrafi realizować procesy zarządzania projektami w dziedzinie prawa budowlanego.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C433D" w14:textId="14C013B6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C35C1" w14:textId="77777777" w:rsidR="002A1FAD" w:rsidRDefault="002A1FAD" w:rsidP="002A1FA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1FAD" w14:paraId="724D8FA9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D92E" w14:textId="77777777" w:rsidR="002A1FAD" w:rsidRDefault="002A1FAD" w:rsidP="002A1FA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B8E62" w14:textId="116A71F5" w:rsidR="002A1FAD" w:rsidRDefault="00C1541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2A1FA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202D2" w14:textId="6615E5FE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Potrafi kierować pracami zespołów ekspertów z dziedziny prawa budowlanego, a także przygotować pisemne raporty z uzasadnionymi wnioskami.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2F522" w14:textId="1CA1646B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2BE5B" w14:textId="77777777" w:rsidR="002A1FAD" w:rsidRDefault="002A1FAD" w:rsidP="002A1FA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1FAD" w14:paraId="6E6D3A26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08810" w14:textId="77777777" w:rsidR="002A1FAD" w:rsidRDefault="002A1FAD" w:rsidP="002A1FA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0A195" w14:textId="619DC910" w:rsidR="002A1FAD" w:rsidRDefault="00C1541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2A1FA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ADD1" w14:textId="094644D7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Dostrzega i w pełni rozumie potrzebę dokształcania się przez całe życie oraz potrafi inspirować innych do zdobywania wiedzy o wyzwaniach i problemach współczesnej administracji publicznej.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FF8DA" w14:textId="34A24F49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A9970" w14:textId="77777777" w:rsidR="002A1FAD" w:rsidRDefault="002A1FAD" w:rsidP="002A1FA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1FAD" w14:paraId="051AC3CC" w14:textId="77777777" w:rsidTr="007917FD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02F0" w14:textId="77777777" w:rsidR="002A1FAD" w:rsidRDefault="002A1FAD" w:rsidP="002A1F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F8705A" w14:textId="77777777" w:rsidR="002A1FAD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Kompetencje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2A1FAD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6A5C210B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Jest otwarty na nowe idee, trendy i nurty w rozwoju administracji publicznej, a także gotowy do uznania racjonalnych argumentów w tej dziedzinie.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26020467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77777777" w:rsidR="002A1FAD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1FAD" w14:paraId="61C7EB6A" w14:textId="77777777" w:rsidTr="007917FD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14F1" w14:textId="77777777" w:rsidR="002A1FAD" w:rsidRDefault="002A1FAD" w:rsidP="002A1FA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E455B" w14:textId="03EEDAD6" w:rsidR="002A1FAD" w:rsidRDefault="007C7BD7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2A1FA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78BCD" w14:textId="02A45300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Rozumie potrzebę uczenia się przez całe życie, w związku z pracą w administracji publicznej, potrafi inspirować i organizować zasady współpracy w tym zakresie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B05DA" w14:textId="350BCDD3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2F86" w14:textId="77777777" w:rsidR="002A1FAD" w:rsidRDefault="002A1FAD" w:rsidP="002A1FA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A1FAD" w14:paraId="5E08D72F" w14:textId="77777777" w:rsidTr="007917FD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98B75" w14:textId="77777777" w:rsidR="002A1FAD" w:rsidRDefault="002A1FAD" w:rsidP="002A1FAD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CE62" w14:textId="33488E8F" w:rsidR="002A1FAD" w:rsidRDefault="007C7BD7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2A1FA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57F5C" w14:textId="31855139" w:rsidR="002A1FAD" w:rsidRPr="00AB2800" w:rsidRDefault="002A1FAD" w:rsidP="002A1F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Jest wrażliwy na problemy społeczne związane z funkcjonowaniem systemu administracji publicznej, w ramach działania w strukturach tej administracji, w jednostkach związanych z prawem budowlanym, w tym w inspektoratach budowlanych, doceniając uniwersalne wartości etyczne pracownika administracji.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3CCA2" w14:textId="2149CFCE" w:rsidR="002A1FAD" w:rsidRPr="00AB2800" w:rsidRDefault="002A1FAD" w:rsidP="002A1F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2800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E1F04" w14:textId="77777777" w:rsidR="002A1FAD" w:rsidRDefault="002A1FAD" w:rsidP="002A1FA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3D66A7B" w14:textId="77777777" w:rsidR="00EC60EB" w:rsidRPr="00D07DC5" w:rsidRDefault="00EC60EB" w:rsidP="00EC60EB">
      <w:pPr>
        <w:pStyle w:val="Standard"/>
        <w:jc w:val="both"/>
        <w:rPr>
          <w:rFonts w:ascii="Times New Roman" w:hAnsi="Times New Roman"/>
          <w:bCs/>
        </w:rPr>
      </w:pPr>
    </w:p>
    <w:p w14:paraId="6D13E98D" w14:textId="6287E176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1483D055" w14:textId="77777777" w:rsidTr="00EA3238">
        <w:tc>
          <w:tcPr>
            <w:tcW w:w="2802" w:type="dxa"/>
          </w:tcPr>
          <w:p w14:paraId="593EDC5E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B98EB32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604D7B27" w14:textId="77777777" w:rsidTr="00EA3238">
        <w:tc>
          <w:tcPr>
            <w:tcW w:w="2802" w:type="dxa"/>
          </w:tcPr>
          <w:p w14:paraId="1FDC0753" w14:textId="77777777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711C8B4" w14:textId="77777777" w:rsidR="003D49CC" w:rsidRPr="00414EE1" w:rsidRDefault="003D49CC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5063734F" w14:textId="77777777" w:rsidTr="00EA3238">
        <w:tc>
          <w:tcPr>
            <w:tcW w:w="9212" w:type="dxa"/>
            <w:gridSpan w:val="2"/>
          </w:tcPr>
          <w:p w14:paraId="177A783D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604A1BB8" w14:textId="77777777" w:rsidTr="00451697">
        <w:trPr>
          <w:trHeight w:val="799"/>
        </w:trPr>
        <w:tc>
          <w:tcPr>
            <w:tcW w:w="9212" w:type="dxa"/>
            <w:gridSpan w:val="2"/>
          </w:tcPr>
          <w:p w14:paraId="2D0090D8" w14:textId="1BFDE23A" w:rsidR="002F09D0" w:rsidRPr="002F09D0" w:rsidRDefault="002F09D0" w:rsidP="000E3331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2F09D0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2F09D0">
              <w:rPr>
                <w:rStyle w:val="Pogrubienie"/>
                <w:rFonts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>Kształtowanie się prawa budowlanego w Polsce,</w:t>
            </w:r>
          </w:p>
          <w:p w14:paraId="52E9A04C" w14:textId="59066EBB" w:rsidR="00A908E0" w:rsidRPr="002F09D0" w:rsidRDefault="00A908E0" w:rsidP="000E3331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2F09D0">
              <w:rPr>
                <w:rFonts w:cs="Times New Roman"/>
                <w:bCs/>
                <w:color w:val="000000" w:themeColor="text1"/>
                <w:sz w:val="20"/>
                <w:szCs w:val="20"/>
              </w:rPr>
              <w:t>- Źródła prawa budowlanego,</w:t>
            </w:r>
          </w:p>
          <w:p w14:paraId="2E7E7F6B" w14:textId="77777777" w:rsidR="002F09D0" w:rsidRPr="002F09D0" w:rsidRDefault="002F09D0" w:rsidP="000E3331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F09D0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2F09D0">
              <w:rPr>
                <w:rFonts w:cs="Times New Roman"/>
                <w:bCs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F09D0">
              <w:rPr>
                <w:rStyle w:val="Pogrubienie"/>
                <w:rFonts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>Proces inwestycyjno-budowlany i prawo budowlane,</w:t>
            </w:r>
          </w:p>
          <w:p w14:paraId="43CCC2AB" w14:textId="6E6D0ECD" w:rsidR="002F09D0" w:rsidRPr="002F09D0" w:rsidRDefault="002F09D0" w:rsidP="000E3331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F09D0">
              <w:rPr>
                <w:rStyle w:val="Pogrubienie"/>
                <w:rFonts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>- Podstawowe pojęcia prawa budowlanego,</w:t>
            </w:r>
          </w:p>
          <w:p w14:paraId="1C80205D" w14:textId="1DF374FB" w:rsidR="002F09D0" w:rsidRPr="002F09D0" w:rsidRDefault="002F09D0" w:rsidP="000E3331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F09D0">
              <w:rPr>
                <w:rStyle w:val="Pogrubienie"/>
                <w:rFonts w:cs="Times New Roman"/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>- Zasady ogólne prawa budowlanego,</w:t>
            </w:r>
          </w:p>
          <w:p w14:paraId="7269CF7E" w14:textId="09B09C8F" w:rsidR="002F09D0" w:rsidRPr="002F09D0" w:rsidRDefault="002F09D0" w:rsidP="000E3331">
            <w:pPr>
              <w:widowControl/>
              <w:suppressAutoHyphens w:val="0"/>
              <w:autoSpaceDN/>
              <w:textAlignment w:val="auto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2F09D0">
              <w:rPr>
                <w:rFonts w:cs="Times New Roman"/>
                <w:bCs/>
                <w:color w:val="000000" w:themeColor="text1"/>
                <w:sz w:val="20"/>
                <w:szCs w:val="20"/>
              </w:rPr>
              <w:t>- Podstawowe prawa i obowiązki uczestników procesu budowlanego.</w:t>
            </w:r>
          </w:p>
        </w:tc>
      </w:tr>
    </w:tbl>
    <w:p w14:paraId="161640EE" w14:textId="77777777" w:rsidR="003D49CC" w:rsidRPr="00F963EF" w:rsidRDefault="003D49CC" w:rsidP="003D49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6F580C49" w14:textId="77777777" w:rsidTr="00EA3238">
        <w:tc>
          <w:tcPr>
            <w:tcW w:w="2802" w:type="dxa"/>
          </w:tcPr>
          <w:p w14:paraId="6EC5B131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B90A0" w14:textId="307E4EFD" w:rsidR="003D49CC" w:rsidRPr="00F963EF" w:rsidRDefault="003D49CC" w:rsidP="007E0216">
            <w:pPr>
              <w:tabs>
                <w:tab w:val="left" w:pos="2532"/>
              </w:tabs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  <w:r w:rsidR="007E0216">
              <w:rPr>
                <w:b/>
                <w:sz w:val="20"/>
                <w:szCs w:val="20"/>
              </w:rPr>
              <w:tab/>
            </w:r>
          </w:p>
        </w:tc>
      </w:tr>
      <w:tr w:rsidR="003D49CC" w:rsidRPr="00F963EF" w14:paraId="0566A718" w14:textId="77777777" w:rsidTr="00EA3238">
        <w:tc>
          <w:tcPr>
            <w:tcW w:w="2802" w:type="dxa"/>
          </w:tcPr>
          <w:p w14:paraId="1FDC3546" w14:textId="07D9F446" w:rsidR="003D49CC" w:rsidRPr="00414EE1" w:rsidRDefault="00A908E0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5DF46F82" w14:textId="706B46AA" w:rsidR="003D49CC" w:rsidRPr="00732EBB" w:rsidRDefault="000B108E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odpowiedzi na pytania, praca w grupach - rozwiązanie zadania,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D49CC" w:rsidRPr="00F963EF" w14:paraId="7D9EAEA4" w14:textId="77777777" w:rsidTr="00EA3238">
        <w:tc>
          <w:tcPr>
            <w:tcW w:w="9212" w:type="dxa"/>
            <w:gridSpan w:val="2"/>
          </w:tcPr>
          <w:p w14:paraId="4E250787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203182D5" w14:textId="77777777" w:rsidTr="00EA3238">
        <w:tc>
          <w:tcPr>
            <w:tcW w:w="9212" w:type="dxa"/>
            <w:gridSpan w:val="2"/>
          </w:tcPr>
          <w:p w14:paraId="7B382321" w14:textId="77777777" w:rsidR="00873BBB" w:rsidRPr="00897606" w:rsidRDefault="00C240A7" w:rsidP="007E1CBF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897606">
              <w:rPr>
                <w:rFonts w:cs="Times New Roman"/>
                <w:bCs/>
                <w:sz w:val="20"/>
                <w:szCs w:val="20"/>
              </w:rPr>
              <w:t xml:space="preserve">- </w:t>
            </w:r>
            <w:r w:rsidRPr="00897606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>Samodzielne funkcje techniczne w budownictwie,</w:t>
            </w:r>
          </w:p>
          <w:p w14:paraId="45623FBE" w14:textId="77777777" w:rsidR="00C240A7" w:rsidRPr="00897606" w:rsidRDefault="00C240A7" w:rsidP="007E1CBF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897606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>- Administracja budowlana,</w:t>
            </w:r>
          </w:p>
          <w:p w14:paraId="38CAC8F9" w14:textId="77777777" w:rsidR="00C240A7" w:rsidRPr="00897606" w:rsidRDefault="00C240A7" w:rsidP="007E1CBF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897606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>- Planowanie i zagospodarowanie przestrzenne w procesie inwestycyjno-budowlanym,</w:t>
            </w:r>
          </w:p>
          <w:p w14:paraId="037A8C34" w14:textId="77777777" w:rsidR="00C240A7" w:rsidRPr="00897606" w:rsidRDefault="00C240A7" w:rsidP="007E1CBF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897606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>- Postępowanie poprzedzające rozpoczęcie robót budowlanych,</w:t>
            </w:r>
          </w:p>
          <w:p w14:paraId="5D62E534" w14:textId="77777777" w:rsidR="00992DD9" w:rsidRPr="00897606" w:rsidRDefault="00C240A7" w:rsidP="007E1CBF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897606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>- Analiza spełniania wymogów formalnych przez wniosek o wydanie decyzji o pozwoleniu na budowę – problemy praktyczne</w:t>
            </w:r>
            <w:r w:rsidR="00992DD9" w:rsidRPr="00897606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 xml:space="preserve">, </w:t>
            </w:r>
          </w:p>
          <w:p w14:paraId="7D28BA6B" w14:textId="40C51144" w:rsidR="00C240A7" w:rsidRPr="00897606" w:rsidRDefault="00992DD9" w:rsidP="007E1CBF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897606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>- Merytoryczna analiza projektu budowlanego,</w:t>
            </w:r>
          </w:p>
          <w:p w14:paraId="15F1D98A" w14:textId="3022F1B7" w:rsidR="00897606" w:rsidRPr="00897606" w:rsidRDefault="00897606" w:rsidP="007E1CBF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897606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>- Uproszczone postępowanie legalizacyjne,</w:t>
            </w:r>
          </w:p>
          <w:p w14:paraId="76C30AFB" w14:textId="77777777" w:rsidR="00C240A7" w:rsidRPr="00897606" w:rsidRDefault="00C240A7" w:rsidP="007E1CBF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897606">
              <w:rPr>
                <w:rFonts w:cs="Times New Roman"/>
                <w:bCs/>
                <w:sz w:val="20"/>
                <w:szCs w:val="20"/>
              </w:rPr>
              <w:t xml:space="preserve">- </w:t>
            </w:r>
            <w:r w:rsidRPr="00897606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>Realizacja inwestycji oraz odbiór i oddawanie do użytku obiektów budowlanych,</w:t>
            </w:r>
          </w:p>
          <w:p w14:paraId="51F1F91F" w14:textId="77777777" w:rsidR="00C240A7" w:rsidRPr="00897606" w:rsidRDefault="00C240A7" w:rsidP="007E1CBF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897606">
              <w:rPr>
                <w:rFonts w:cs="Times New Roman"/>
                <w:bCs/>
                <w:sz w:val="20"/>
                <w:szCs w:val="20"/>
              </w:rPr>
              <w:t xml:space="preserve">- </w:t>
            </w:r>
            <w:r w:rsidRPr="00897606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>Utrzymanie obiektów budowlanych, w tym administracyjna kontrola spełniania wymagań w zakresie utrzymania,</w:t>
            </w:r>
          </w:p>
          <w:p w14:paraId="40C2EAA2" w14:textId="77777777" w:rsidR="00C240A7" w:rsidRPr="00C240A7" w:rsidRDefault="00C240A7" w:rsidP="007E1CBF">
            <w:pPr>
              <w:widowControl/>
              <w:suppressAutoHyphens w:val="0"/>
              <w:autoSpaceDN/>
              <w:textAlignment w:val="auto"/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C240A7">
              <w:rPr>
                <w:rFonts w:cs="Times New Roman"/>
                <w:bCs/>
                <w:sz w:val="20"/>
                <w:szCs w:val="20"/>
              </w:rPr>
              <w:t xml:space="preserve">- </w:t>
            </w:r>
            <w:r w:rsidRPr="00C240A7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 </w:t>
            </w:r>
            <w:r w:rsidRPr="00C240A7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>Katastrofa budowlana,</w:t>
            </w:r>
          </w:p>
          <w:p w14:paraId="23376BDB" w14:textId="2B6042DE" w:rsidR="00C240A7" w:rsidRPr="00171E74" w:rsidRDefault="00C240A7" w:rsidP="007E1CBF">
            <w:pPr>
              <w:widowControl/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240A7">
              <w:rPr>
                <w:rFonts w:cs="Times New Roman"/>
                <w:bCs/>
                <w:sz w:val="20"/>
                <w:szCs w:val="20"/>
              </w:rPr>
              <w:t xml:space="preserve">- </w:t>
            </w:r>
            <w:r w:rsidRPr="00C240A7">
              <w:rPr>
                <w:rStyle w:val="Pogrubienie"/>
                <w:rFonts w:cs="Times New Roman"/>
                <w:b w:val="0"/>
                <w:sz w:val="20"/>
                <w:szCs w:val="20"/>
                <w:shd w:val="clear" w:color="auto" w:fill="FFFFFF"/>
              </w:rPr>
              <w:t>Odpowiedzialność w budownictwie.</w:t>
            </w:r>
          </w:p>
        </w:tc>
      </w:tr>
    </w:tbl>
    <w:p w14:paraId="2674E9CA" w14:textId="77777777" w:rsidR="003D49CC" w:rsidRDefault="003D49CC" w:rsidP="003D49CC"/>
    <w:p w14:paraId="0DB6249C" w14:textId="77777777" w:rsidR="00CE251F" w:rsidRDefault="00CE251F" w:rsidP="003D49CC"/>
    <w:bookmarkEnd w:id="0"/>
    <w:p w14:paraId="625BBF2F" w14:textId="77777777" w:rsidR="0004220F" w:rsidRPr="009A1FEB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A1FEB">
        <w:rPr>
          <w:rFonts w:ascii="Times New Roman" w:hAnsi="Times New Roman"/>
          <w:b/>
          <w:bCs/>
          <w:sz w:val="18"/>
          <w:szCs w:val="18"/>
        </w:rPr>
        <w:t>Literatura podstawowa: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:rsidRPr="009A1FEB" w14:paraId="418BEC34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Pr="00D85375" w:rsidRDefault="0004220F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34E908B3" w:rsidR="0004220F" w:rsidRPr="00992DD9" w:rsidRDefault="00992DD9" w:rsidP="00992DD9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2DD9">
              <w:rPr>
                <w:rFonts w:ascii="Times New Roman" w:hAnsi="Times New Roman"/>
                <w:sz w:val="20"/>
                <w:szCs w:val="20"/>
              </w:rPr>
              <w:t xml:space="preserve">A. Kuna-Kasprzyk, J. Maj, </w:t>
            </w:r>
            <w:r w:rsidRPr="00992DD9">
              <w:rPr>
                <w:rFonts w:ascii="Times New Roman" w:hAnsi="Times New Roman"/>
                <w:color w:val="303030"/>
                <w:spacing w:val="-3"/>
                <w:sz w:val="20"/>
                <w:szCs w:val="20"/>
                <w:shd w:val="clear" w:color="auto" w:fill="F3F3F3"/>
              </w:rPr>
              <w:t>Proces inwestycyjno-budowlany. Poradnik dla organów administracji i inwestorów, wyd. Wolters Kluwer Polska 2023,</w:t>
            </w:r>
          </w:p>
        </w:tc>
      </w:tr>
      <w:tr w:rsidR="0004220F" w:rsidRPr="009A1FEB" w14:paraId="61E164D2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Pr="00D85375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08AA9B5B" w:rsidR="0004220F" w:rsidRPr="00D85375" w:rsidRDefault="00992DD9" w:rsidP="000B108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H. Kisilowska, D. Sypniewski, Prawo budowlane, wyd. Lexis Nexis 2019,</w:t>
            </w:r>
          </w:p>
        </w:tc>
      </w:tr>
      <w:tr w:rsidR="009A1FEB" w:rsidRPr="009A1FEB" w14:paraId="6697335D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9A1FEB" w:rsidRPr="00D85375" w:rsidRDefault="009A1FEB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3ED65F6D" w:rsidR="009A1FEB" w:rsidRPr="00D85375" w:rsidRDefault="00C240A7" w:rsidP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Ustawa z dnia 7 lipca 1994 roku Prawo budowlane, t.j. Dz.U. z 2023 roku, poz. 682 z późn. zm.</w:t>
            </w:r>
          </w:p>
        </w:tc>
      </w:tr>
    </w:tbl>
    <w:p w14:paraId="0EF54A96" w14:textId="77777777" w:rsidR="0004220F" w:rsidRPr="009A1FEB" w:rsidRDefault="0004220F">
      <w:pPr>
        <w:pStyle w:val="Standard"/>
        <w:spacing w:after="0" w:line="240" w:lineRule="auto"/>
        <w:rPr>
          <w:sz w:val="18"/>
          <w:szCs w:val="18"/>
        </w:rPr>
      </w:pPr>
    </w:p>
    <w:p w14:paraId="733B0A6C" w14:textId="77777777" w:rsidR="0004220F" w:rsidRPr="009A1FEB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A1FEB">
        <w:rPr>
          <w:rFonts w:ascii="Times New Roman" w:hAnsi="Times New Roman"/>
          <w:b/>
          <w:bCs/>
          <w:sz w:val="18"/>
          <w:szCs w:val="18"/>
        </w:rPr>
        <w:t>Literatura uzupełniająca: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:rsidRPr="009A1FEB" w14:paraId="10271C71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04220F" w:rsidRPr="009A1FEB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5F956BCC" w:rsidR="0004220F" w:rsidRPr="009A1FEB" w:rsidRDefault="00992DD9" w:rsidP="008E0FC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D. Sypniewski, Prawo budowlane. Komentarz, wyd. Wolters Kluwer 2022,</w:t>
            </w:r>
          </w:p>
        </w:tc>
      </w:tr>
      <w:tr w:rsidR="009A1FEB" w:rsidRPr="009A1FEB" w14:paraId="3EDC2C58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2CEC" w14:textId="77777777" w:rsidR="009A1FEB" w:rsidRPr="009A1FEB" w:rsidRDefault="009A1FEB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3518B" w14:textId="391AB8B7" w:rsidR="009A1FEB" w:rsidRPr="00992DD9" w:rsidRDefault="00992DD9" w:rsidP="00992DD9">
            <w:pPr>
              <w:widowControl/>
              <w:shd w:val="clear" w:color="auto" w:fill="FFFFFF"/>
              <w:suppressAutoHyphens w:val="0"/>
              <w:autoSpaceDN/>
              <w:spacing w:before="30"/>
              <w:outlineLvl w:val="0"/>
              <w:rPr>
                <w:rFonts w:eastAsia="Times New Roman" w:cs="Times New Roman"/>
                <w:color w:val="333333"/>
                <w:kern w:val="36"/>
                <w:sz w:val="20"/>
                <w:szCs w:val="20"/>
                <w:lang w:eastAsia="pl-PL" w:bidi="ar-SA"/>
              </w:rPr>
            </w:pPr>
            <w:r w:rsidRPr="00992DD9">
              <w:rPr>
                <w:rFonts w:eastAsia="Times New Roman" w:cs="Times New Roman"/>
                <w:color w:val="333333"/>
                <w:kern w:val="36"/>
                <w:sz w:val="20"/>
                <w:szCs w:val="20"/>
                <w:lang w:eastAsia="pl-PL" w:bidi="ar-SA"/>
              </w:rPr>
              <w:t>Prawo budowlane. Warunki techniczne i inne akty prawne. Przepisy, wyd. Wolters Kluwer 2023</w:t>
            </w:r>
            <w:r w:rsidR="0012672C">
              <w:rPr>
                <w:rFonts w:eastAsia="Times New Roman" w:cs="Times New Roman"/>
                <w:color w:val="333333"/>
                <w:kern w:val="36"/>
                <w:sz w:val="20"/>
                <w:szCs w:val="20"/>
                <w:lang w:eastAsia="pl-PL" w:bidi="ar-SA"/>
              </w:rPr>
              <w:t>,</w:t>
            </w:r>
          </w:p>
        </w:tc>
      </w:tr>
      <w:tr w:rsidR="0012672C" w:rsidRPr="009A1FEB" w14:paraId="793D6E35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5B259" w14:textId="77777777" w:rsidR="0012672C" w:rsidRPr="009A1FEB" w:rsidRDefault="0012672C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7F48D" w14:textId="0D401B2E" w:rsidR="0012672C" w:rsidRPr="0012672C" w:rsidRDefault="0012672C" w:rsidP="0012672C">
            <w:pPr>
              <w:widowControl/>
              <w:shd w:val="clear" w:color="auto" w:fill="FFFFFF"/>
              <w:suppressAutoHyphens w:val="0"/>
              <w:autoSpaceDN/>
              <w:spacing w:before="30"/>
              <w:outlineLvl w:val="0"/>
              <w:rPr>
                <w:rFonts w:eastAsia="Times New Roman" w:cs="Times New Roman"/>
                <w:color w:val="333333"/>
                <w:kern w:val="36"/>
                <w:sz w:val="20"/>
                <w:szCs w:val="20"/>
                <w:lang w:eastAsia="pl-PL" w:bidi="ar-SA"/>
              </w:rPr>
            </w:pPr>
            <w:r w:rsidRPr="0012672C">
              <w:rPr>
                <w:rFonts w:eastAsia="Times New Roman" w:cs="Times New Roman"/>
                <w:color w:val="333333"/>
                <w:kern w:val="36"/>
                <w:sz w:val="20"/>
                <w:szCs w:val="20"/>
                <w:lang w:eastAsia="pl-PL" w:bidi="ar-SA"/>
              </w:rPr>
              <w:t xml:space="preserve">A. Gliniecki, </w:t>
            </w:r>
            <w:r>
              <w:rPr>
                <w:rFonts w:eastAsia="Times New Roman" w:cs="Times New Roman"/>
                <w:color w:val="333333"/>
                <w:kern w:val="36"/>
                <w:sz w:val="20"/>
                <w:szCs w:val="20"/>
                <w:lang w:eastAsia="pl-PL" w:bidi="ar-SA"/>
              </w:rPr>
              <w:t>Prawo budowlane. Komentarz, wyd. Wolters Kluwer Polska 2016.</w:t>
            </w:r>
          </w:p>
        </w:tc>
      </w:tr>
    </w:tbl>
    <w:p w14:paraId="42EDF08C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5C82D" w14:textId="77777777" w:rsidR="004D0E57" w:rsidRDefault="004D0E57">
      <w:r>
        <w:separator/>
      </w:r>
    </w:p>
  </w:endnote>
  <w:endnote w:type="continuationSeparator" w:id="0">
    <w:p w14:paraId="2C14179A" w14:textId="77777777" w:rsidR="004D0E57" w:rsidRDefault="004D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F314C" w14:textId="77777777" w:rsidR="004D0E57" w:rsidRDefault="004D0E57">
      <w:r>
        <w:rPr>
          <w:color w:val="000000"/>
        </w:rPr>
        <w:separator/>
      </w:r>
    </w:p>
  </w:footnote>
  <w:footnote w:type="continuationSeparator" w:id="0">
    <w:p w14:paraId="3E78E980" w14:textId="77777777" w:rsidR="004D0E57" w:rsidRDefault="004D0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3438DA"/>
    <w:multiLevelType w:val="hybridMultilevel"/>
    <w:tmpl w:val="AF526E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5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6E11"/>
    <w:multiLevelType w:val="hybridMultilevel"/>
    <w:tmpl w:val="F3D840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C4CD0"/>
    <w:multiLevelType w:val="hybridMultilevel"/>
    <w:tmpl w:val="67104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0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3" w15:restartNumberingAfterBreak="0">
    <w:nsid w:val="1B0B196A"/>
    <w:multiLevelType w:val="hybridMultilevel"/>
    <w:tmpl w:val="0FB4B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5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7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8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21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3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4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4EFF60D2"/>
    <w:multiLevelType w:val="hybridMultilevel"/>
    <w:tmpl w:val="3AB226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86A320F"/>
    <w:multiLevelType w:val="hybridMultilevel"/>
    <w:tmpl w:val="C13EEE62"/>
    <w:lvl w:ilvl="0" w:tplc="91B08876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0" w15:restartNumberingAfterBreak="0">
    <w:nsid w:val="5B6449B2"/>
    <w:multiLevelType w:val="hybridMultilevel"/>
    <w:tmpl w:val="176C03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2" w15:restartNumberingAfterBreak="0">
    <w:nsid w:val="5F74361F"/>
    <w:multiLevelType w:val="hybridMultilevel"/>
    <w:tmpl w:val="3CC854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6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6D937E0B"/>
    <w:multiLevelType w:val="hybridMultilevel"/>
    <w:tmpl w:val="077097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4F06A3E"/>
    <w:multiLevelType w:val="hybridMultilevel"/>
    <w:tmpl w:val="DCB8FBE4"/>
    <w:lvl w:ilvl="0" w:tplc="10ECB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44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7DF20A95"/>
    <w:multiLevelType w:val="hybridMultilevel"/>
    <w:tmpl w:val="2E001B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213945">
    <w:abstractNumId w:val="43"/>
  </w:num>
  <w:num w:numId="2" w16cid:durableId="1653026323">
    <w:abstractNumId w:val="3"/>
  </w:num>
  <w:num w:numId="3" w16cid:durableId="343168550">
    <w:abstractNumId w:val="42"/>
  </w:num>
  <w:num w:numId="4" w16cid:durableId="1409187049">
    <w:abstractNumId w:val="41"/>
  </w:num>
  <w:num w:numId="5" w16cid:durableId="1815564533">
    <w:abstractNumId w:val="17"/>
  </w:num>
  <w:num w:numId="6" w16cid:durableId="237204687">
    <w:abstractNumId w:val="4"/>
  </w:num>
  <w:num w:numId="7" w16cid:durableId="1713965345">
    <w:abstractNumId w:val="31"/>
  </w:num>
  <w:num w:numId="8" w16cid:durableId="371879459">
    <w:abstractNumId w:val="35"/>
  </w:num>
  <w:num w:numId="9" w16cid:durableId="1998413229">
    <w:abstractNumId w:val="16"/>
  </w:num>
  <w:num w:numId="10" w16cid:durableId="544678711">
    <w:abstractNumId w:val="11"/>
  </w:num>
  <w:num w:numId="11" w16cid:durableId="876313612">
    <w:abstractNumId w:val="36"/>
  </w:num>
  <w:num w:numId="12" w16cid:durableId="2025937025">
    <w:abstractNumId w:val="29"/>
  </w:num>
  <w:num w:numId="13" w16cid:durableId="1328746003">
    <w:abstractNumId w:val="14"/>
  </w:num>
  <w:num w:numId="14" w16cid:durableId="997028303">
    <w:abstractNumId w:val="9"/>
  </w:num>
  <w:num w:numId="15" w16cid:durableId="699748695">
    <w:abstractNumId w:val="2"/>
  </w:num>
  <w:num w:numId="16" w16cid:durableId="350229835">
    <w:abstractNumId w:val="44"/>
  </w:num>
  <w:num w:numId="17" w16cid:durableId="2084449096">
    <w:abstractNumId w:val="20"/>
  </w:num>
  <w:num w:numId="18" w16cid:durableId="240994999">
    <w:abstractNumId w:val="18"/>
  </w:num>
  <w:num w:numId="19" w16cid:durableId="1319461757">
    <w:abstractNumId w:val="12"/>
  </w:num>
  <w:num w:numId="20" w16cid:durableId="1605115679">
    <w:abstractNumId w:val="21"/>
  </w:num>
  <w:num w:numId="21" w16cid:durableId="1823348831">
    <w:abstractNumId w:val="38"/>
  </w:num>
  <w:num w:numId="22" w16cid:durableId="787550310">
    <w:abstractNumId w:val="22"/>
  </w:num>
  <w:num w:numId="23" w16cid:durableId="1762529742">
    <w:abstractNumId w:val="23"/>
  </w:num>
  <w:num w:numId="24" w16cid:durableId="1099521126">
    <w:abstractNumId w:val="0"/>
  </w:num>
  <w:num w:numId="25" w16cid:durableId="988828640">
    <w:abstractNumId w:val="24"/>
  </w:num>
  <w:num w:numId="26" w16cid:durableId="538862167">
    <w:abstractNumId w:val="5"/>
  </w:num>
  <w:num w:numId="27" w16cid:durableId="1569806107">
    <w:abstractNumId w:val="15"/>
  </w:num>
  <w:num w:numId="28" w16cid:durableId="1920630141">
    <w:abstractNumId w:val="10"/>
  </w:num>
  <w:num w:numId="29" w16cid:durableId="1776174501">
    <w:abstractNumId w:val="25"/>
  </w:num>
  <w:num w:numId="30" w16cid:durableId="271476741">
    <w:abstractNumId w:val="39"/>
  </w:num>
  <w:num w:numId="31" w16cid:durableId="733553541">
    <w:abstractNumId w:val="19"/>
  </w:num>
  <w:num w:numId="32" w16cid:durableId="891037594">
    <w:abstractNumId w:val="27"/>
  </w:num>
  <w:num w:numId="33" w16cid:durableId="868762277">
    <w:abstractNumId w:val="11"/>
    <w:lvlOverride w:ilvl="0">
      <w:startOverride w:val="1"/>
    </w:lvlOverride>
  </w:num>
  <w:num w:numId="34" w16cid:durableId="1486971038">
    <w:abstractNumId w:val="39"/>
    <w:lvlOverride w:ilvl="0">
      <w:startOverride w:val="1"/>
    </w:lvlOverride>
  </w:num>
  <w:num w:numId="35" w16cid:durableId="315233105">
    <w:abstractNumId w:val="21"/>
    <w:lvlOverride w:ilvl="0">
      <w:startOverride w:val="1"/>
    </w:lvlOverride>
  </w:num>
  <w:num w:numId="36" w16cid:durableId="843545309">
    <w:abstractNumId w:val="6"/>
  </w:num>
  <w:num w:numId="37" w16cid:durableId="751776864">
    <w:abstractNumId w:val="34"/>
  </w:num>
  <w:num w:numId="38" w16cid:durableId="258801933">
    <w:abstractNumId w:val="33"/>
  </w:num>
  <w:num w:numId="39" w16cid:durableId="1869102397">
    <w:abstractNumId w:val="13"/>
  </w:num>
  <w:num w:numId="40" w16cid:durableId="1134832186">
    <w:abstractNumId w:val="8"/>
  </w:num>
  <w:num w:numId="41" w16cid:durableId="21251877">
    <w:abstractNumId w:val="26"/>
  </w:num>
  <w:num w:numId="42" w16cid:durableId="329216424">
    <w:abstractNumId w:val="7"/>
  </w:num>
  <w:num w:numId="43" w16cid:durableId="927736512">
    <w:abstractNumId w:val="1"/>
  </w:num>
  <w:num w:numId="44" w16cid:durableId="2026201517">
    <w:abstractNumId w:val="40"/>
  </w:num>
  <w:num w:numId="45" w16cid:durableId="463812156">
    <w:abstractNumId w:val="28"/>
  </w:num>
  <w:num w:numId="46" w16cid:durableId="590160764">
    <w:abstractNumId w:val="45"/>
  </w:num>
  <w:num w:numId="47" w16cid:durableId="869302033">
    <w:abstractNumId w:val="37"/>
  </w:num>
  <w:num w:numId="48" w16cid:durableId="1835560110">
    <w:abstractNumId w:val="32"/>
  </w:num>
  <w:num w:numId="49" w16cid:durableId="3520652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220F"/>
    <w:rsid w:val="00017C3A"/>
    <w:rsid w:val="00036BC9"/>
    <w:rsid w:val="0004220F"/>
    <w:rsid w:val="0005777F"/>
    <w:rsid w:val="00073118"/>
    <w:rsid w:val="000A5E7E"/>
    <w:rsid w:val="000B108E"/>
    <w:rsid w:val="000B4093"/>
    <w:rsid w:val="000B577C"/>
    <w:rsid w:val="000E17C8"/>
    <w:rsid w:val="000E3331"/>
    <w:rsid w:val="001152A2"/>
    <w:rsid w:val="001155C1"/>
    <w:rsid w:val="001217CB"/>
    <w:rsid w:val="00124089"/>
    <w:rsid w:val="0012672C"/>
    <w:rsid w:val="00176087"/>
    <w:rsid w:val="001A19F8"/>
    <w:rsid w:val="001A517E"/>
    <w:rsid w:val="001B7F55"/>
    <w:rsid w:val="001C28F7"/>
    <w:rsid w:val="001C475E"/>
    <w:rsid w:val="001E5F81"/>
    <w:rsid w:val="00214C1E"/>
    <w:rsid w:val="002266AE"/>
    <w:rsid w:val="00255BDE"/>
    <w:rsid w:val="00264EDA"/>
    <w:rsid w:val="002A026A"/>
    <w:rsid w:val="002A0922"/>
    <w:rsid w:val="002A1FAD"/>
    <w:rsid w:val="002A2459"/>
    <w:rsid w:val="002B28E4"/>
    <w:rsid w:val="002D10E1"/>
    <w:rsid w:val="002F09D0"/>
    <w:rsid w:val="002F2F98"/>
    <w:rsid w:val="002F3F83"/>
    <w:rsid w:val="00302C17"/>
    <w:rsid w:val="00336989"/>
    <w:rsid w:val="0033753C"/>
    <w:rsid w:val="00350A6C"/>
    <w:rsid w:val="003529C4"/>
    <w:rsid w:val="003C7997"/>
    <w:rsid w:val="003D49CC"/>
    <w:rsid w:val="003D5A72"/>
    <w:rsid w:val="003D76EB"/>
    <w:rsid w:val="003E4409"/>
    <w:rsid w:val="00421730"/>
    <w:rsid w:val="00445299"/>
    <w:rsid w:val="00446DBE"/>
    <w:rsid w:val="00451697"/>
    <w:rsid w:val="00456C1D"/>
    <w:rsid w:val="00477B2C"/>
    <w:rsid w:val="004A5F1F"/>
    <w:rsid w:val="004C2A92"/>
    <w:rsid w:val="004D05A4"/>
    <w:rsid w:val="004D0E57"/>
    <w:rsid w:val="004E280E"/>
    <w:rsid w:val="00501B33"/>
    <w:rsid w:val="00502F21"/>
    <w:rsid w:val="0051584E"/>
    <w:rsid w:val="00517765"/>
    <w:rsid w:val="005337E4"/>
    <w:rsid w:val="00555036"/>
    <w:rsid w:val="005B5A0E"/>
    <w:rsid w:val="005C4003"/>
    <w:rsid w:val="005D7508"/>
    <w:rsid w:val="005E43D3"/>
    <w:rsid w:val="00614F10"/>
    <w:rsid w:val="00626328"/>
    <w:rsid w:val="0066558B"/>
    <w:rsid w:val="0067256F"/>
    <w:rsid w:val="00673C27"/>
    <w:rsid w:val="0069759E"/>
    <w:rsid w:val="006A1CAE"/>
    <w:rsid w:val="006B753E"/>
    <w:rsid w:val="006E4F02"/>
    <w:rsid w:val="006F5662"/>
    <w:rsid w:val="007016E6"/>
    <w:rsid w:val="00714C66"/>
    <w:rsid w:val="0071500A"/>
    <w:rsid w:val="00751BD1"/>
    <w:rsid w:val="00766E9B"/>
    <w:rsid w:val="007C7BD7"/>
    <w:rsid w:val="007D55AF"/>
    <w:rsid w:val="007E0216"/>
    <w:rsid w:val="007E1830"/>
    <w:rsid w:val="007E1CBF"/>
    <w:rsid w:val="008258C9"/>
    <w:rsid w:val="00826511"/>
    <w:rsid w:val="008524DC"/>
    <w:rsid w:val="00873BBB"/>
    <w:rsid w:val="00897606"/>
    <w:rsid w:val="008C2419"/>
    <w:rsid w:val="008E0FCE"/>
    <w:rsid w:val="008E72FC"/>
    <w:rsid w:val="009009D8"/>
    <w:rsid w:val="00905F3C"/>
    <w:rsid w:val="00922079"/>
    <w:rsid w:val="00954E3A"/>
    <w:rsid w:val="009635CE"/>
    <w:rsid w:val="00964972"/>
    <w:rsid w:val="00990E22"/>
    <w:rsid w:val="00992DD9"/>
    <w:rsid w:val="009A121B"/>
    <w:rsid w:val="009A1FEB"/>
    <w:rsid w:val="009D699B"/>
    <w:rsid w:val="00A04434"/>
    <w:rsid w:val="00A1374E"/>
    <w:rsid w:val="00A51C50"/>
    <w:rsid w:val="00A5659F"/>
    <w:rsid w:val="00A66F8C"/>
    <w:rsid w:val="00A84034"/>
    <w:rsid w:val="00A908E0"/>
    <w:rsid w:val="00AB2800"/>
    <w:rsid w:val="00AC6F1B"/>
    <w:rsid w:val="00AD0DD8"/>
    <w:rsid w:val="00B133BB"/>
    <w:rsid w:val="00B20CF6"/>
    <w:rsid w:val="00B24E4C"/>
    <w:rsid w:val="00B270AE"/>
    <w:rsid w:val="00B2722C"/>
    <w:rsid w:val="00B30602"/>
    <w:rsid w:val="00B64AF9"/>
    <w:rsid w:val="00BE60D4"/>
    <w:rsid w:val="00C1541D"/>
    <w:rsid w:val="00C20D6C"/>
    <w:rsid w:val="00C240A7"/>
    <w:rsid w:val="00C34CEF"/>
    <w:rsid w:val="00C8043B"/>
    <w:rsid w:val="00CE251F"/>
    <w:rsid w:val="00D00C00"/>
    <w:rsid w:val="00D07DC5"/>
    <w:rsid w:val="00D31AA2"/>
    <w:rsid w:val="00D3321F"/>
    <w:rsid w:val="00D56084"/>
    <w:rsid w:val="00D72464"/>
    <w:rsid w:val="00D85375"/>
    <w:rsid w:val="00DF2811"/>
    <w:rsid w:val="00DF5AA9"/>
    <w:rsid w:val="00E71ED2"/>
    <w:rsid w:val="00E724B2"/>
    <w:rsid w:val="00E768F4"/>
    <w:rsid w:val="00E851EE"/>
    <w:rsid w:val="00E90E62"/>
    <w:rsid w:val="00EA3E5E"/>
    <w:rsid w:val="00EC60EB"/>
    <w:rsid w:val="00EF4373"/>
    <w:rsid w:val="00F40441"/>
    <w:rsid w:val="00F50EE9"/>
    <w:rsid w:val="00F52E69"/>
    <w:rsid w:val="00F60FD9"/>
    <w:rsid w:val="00F77E4A"/>
    <w:rsid w:val="00FA2788"/>
    <w:rsid w:val="00FB16E3"/>
    <w:rsid w:val="00FC4955"/>
    <w:rsid w:val="00FC5B36"/>
    <w:rsid w:val="00FD3119"/>
    <w:rsid w:val="00FD54EE"/>
    <w:rsid w:val="00FD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character" w:customStyle="1" w:styleId="htytul1">
    <w:name w:val="htytul1"/>
    <w:basedOn w:val="Domylnaczcionkaakapitu"/>
    <w:rsid w:val="00873BBB"/>
    <w:rPr>
      <w:b/>
      <w:sz w:val="27"/>
    </w:rPr>
  </w:style>
  <w:style w:type="paragraph" w:customStyle="1" w:styleId="NormalnyWeb1">
    <w:name w:val="Normalny (Web)1"/>
    <w:basedOn w:val="Normalny"/>
    <w:rsid w:val="00873BBB"/>
    <w:pPr>
      <w:widowControl/>
      <w:suppressAutoHyphens w:val="0"/>
      <w:overflowPunct w:val="0"/>
      <w:autoSpaceDE w:val="0"/>
      <w:adjustRightInd w:val="0"/>
      <w:spacing w:before="100" w:after="100"/>
    </w:pPr>
    <w:rPr>
      <w:rFonts w:eastAsia="Times New Roman" w:cs="Times New Roman"/>
      <w:kern w:val="0"/>
      <w:szCs w:val="20"/>
      <w:lang w:eastAsia="pl-PL" w:bidi="ar-SA"/>
    </w:rPr>
  </w:style>
  <w:style w:type="paragraph" w:styleId="Tekstpodstawowy2">
    <w:name w:val="Body Text 2"/>
    <w:basedOn w:val="Normalny"/>
    <w:link w:val="Tekstpodstawowy2Znak"/>
    <w:semiHidden/>
    <w:rsid w:val="00873BBB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3BBB"/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akapitustep">
    <w:name w:val="akapitustep"/>
    <w:basedOn w:val="Domylnaczcionkaakapitu"/>
    <w:rsid w:val="009A1FEB"/>
  </w:style>
  <w:style w:type="character" w:styleId="Pogrubienie">
    <w:name w:val="Strong"/>
    <w:basedOn w:val="Domylnaczcionkaakapitu"/>
    <w:uiPriority w:val="22"/>
    <w:qFormat/>
    <w:rsid w:val="002F09D0"/>
    <w:rPr>
      <w:b/>
      <w:bCs/>
    </w:rPr>
  </w:style>
  <w:style w:type="paragraph" w:styleId="Akapitzlist">
    <w:name w:val="List Paragraph"/>
    <w:basedOn w:val="Normalny"/>
    <w:uiPriority w:val="34"/>
    <w:qFormat/>
    <w:rsid w:val="0012672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921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2014-10-01T09:18:00Z</cp:lastPrinted>
  <dcterms:created xsi:type="dcterms:W3CDTF">2023-12-20T20:52:00Z</dcterms:created>
  <dcterms:modified xsi:type="dcterms:W3CDTF">2024-01-02T17:34:00Z</dcterms:modified>
</cp:coreProperties>
</file>