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72D39105" w:rsidR="0004220F" w:rsidRDefault="00DE6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Finans</w:t>
            </w:r>
            <w:r w:rsidR="000A5BA0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jednostek samorządu terytorialnego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2E87B59B" w:rsidR="0004220F" w:rsidRDefault="0088350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samorządowa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31D1CAD9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883502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075CA975" w:rsidR="0004220F" w:rsidRDefault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39827E46" w:rsidR="0004220F" w:rsidRDefault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09054983" w:rsidR="0004220F" w:rsidRDefault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3FBB72B9" w:rsidR="000E17C8" w:rsidRDefault="00756BCA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24DC2B0A" w:rsidR="000E17C8" w:rsidRDefault="00756BCA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AC6F1B">
              <w:rPr>
                <w:sz w:val="14"/>
                <w:szCs w:val="14"/>
              </w:rPr>
              <w:t>5/</w:t>
            </w:r>
            <w:r>
              <w:rPr>
                <w:sz w:val="14"/>
                <w:szCs w:val="14"/>
              </w:rPr>
              <w:t>2</w:t>
            </w:r>
            <w:r w:rsidR="00AC6F1B">
              <w:rPr>
                <w:sz w:val="14"/>
                <w:szCs w:val="1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7C54A" w14:textId="29BA80C9" w:rsidR="00DB5D08" w:rsidRPr="00812B42" w:rsidRDefault="002F13BE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>
              <w:rPr>
                <w:rFonts w:eastAsia="Times New Roman" w:cs="Times New Roman"/>
                <w:sz w:val="16"/>
                <w:szCs w:val="16"/>
                <w:lang w:bidi="ar-SA"/>
              </w:rPr>
              <w:t xml:space="preserve">Egzamin </w:t>
            </w:r>
            <w:r w:rsidR="00995B77">
              <w:rPr>
                <w:rFonts w:eastAsia="Times New Roman" w:cs="Times New Roman"/>
                <w:sz w:val="16"/>
                <w:szCs w:val="16"/>
                <w:lang w:bidi="ar-SA"/>
              </w:rPr>
              <w:t xml:space="preserve">w formie pisemnego </w:t>
            </w:r>
            <w:r w:rsidR="00DB5D08" w:rsidRPr="00812B42">
              <w:rPr>
                <w:rFonts w:eastAsia="Times New Roman" w:cs="Times New Roman"/>
                <w:sz w:val="16"/>
                <w:szCs w:val="16"/>
                <w:lang w:bidi="ar-SA"/>
              </w:rPr>
              <w:t>kolokwium zaliczeniowego (test).</w:t>
            </w:r>
          </w:p>
          <w:p w14:paraId="5F886D0B" w14:textId="77777777" w:rsidR="00DB5D08" w:rsidRPr="00812B42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812B42">
              <w:rPr>
                <w:rFonts w:eastAsia="Times New Roman" w:cs="Times New Roman"/>
                <w:sz w:val="16"/>
                <w:szCs w:val="16"/>
                <w:lang w:bidi="ar-SA"/>
              </w:rPr>
              <w:t>Łącznie można uzyskać maksymalnie 100 punktów, co odpowiada:</w:t>
            </w:r>
          </w:p>
          <w:p w14:paraId="0FCC1714" w14:textId="77777777" w:rsidR="00DB5D08" w:rsidRPr="00812B42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812B42">
              <w:rPr>
                <w:rFonts w:eastAsia="Times New Roman" w:cs="Times New Roman"/>
                <w:sz w:val="16"/>
                <w:szCs w:val="16"/>
                <w:lang w:bidi="ar-SA"/>
              </w:rPr>
              <w:t>1) ocena 5,0 – 91-100% z punktów,</w:t>
            </w:r>
          </w:p>
          <w:p w14:paraId="239E0E6B" w14:textId="77777777" w:rsidR="00DB5D08" w:rsidRPr="00812B42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812B42">
              <w:rPr>
                <w:rFonts w:eastAsia="Times New Roman" w:cs="Times New Roman"/>
                <w:sz w:val="16"/>
                <w:szCs w:val="16"/>
                <w:lang w:bidi="ar-SA"/>
              </w:rPr>
              <w:t>2) ocena 4,5 – 81-90% z punktów,</w:t>
            </w:r>
          </w:p>
          <w:p w14:paraId="019BE289" w14:textId="77777777" w:rsidR="00DB5D08" w:rsidRPr="00812B42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812B42">
              <w:rPr>
                <w:rFonts w:eastAsia="Times New Roman" w:cs="Times New Roman"/>
                <w:sz w:val="16"/>
                <w:szCs w:val="16"/>
                <w:lang w:bidi="ar-SA"/>
              </w:rPr>
              <w:t>3) ocena 4,0 – 71-80% z punktów,</w:t>
            </w:r>
          </w:p>
          <w:p w14:paraId="544E5612" w14:textId="77777777" w:rsidR="00DB5D08" w:rsidRPr="00812B42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812B42">
              <w:rPr>
                <w:rFonts w:eastAsia="Times New Roman" w:cs="Times New Roman"/>
                <w:sz w:val="16"/>
                <w:szCs w:val="16"/>
                <w:lang w:bidi="ar-SA"/>
              </w:rPr>
              <w:t>4) ocena 3,5 – 61-70% z punktów,</w:t>
            </w:r>
          </w:p>
          <w:p w14:paraId="5C48C223" w14:textId="77777777" w:rsidR="00DB5D08" w:rsidRPr="00812B42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812B42">
              <w:rPr>
                <w:rFonts w:eastAsia="Times New Roman" w:cs="Times New Roman"/>
                <w:sz w:val="16"/>
                <w:szCs w:val="16"/>
                <w:lang w:bidi="ar-SA"/>
              </w:rPr>
              <w:t>5) ocena 3,0 – 51-60% z punktów,</w:t>
            </w:r>
          </w:p>
          <w:p w14:paraId="13AEADDE" w14:textId="6E4C9699" w:rsidR="000E17C8" w:rsidRDefault="00DB5D08" w:rsidP="00DB5D0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eastAsia="SimSun" w:hAnsi="Times New Roman" w:cs="Mangal"/>
                <w:sz w:val="16"/>
                <w:szCs w:val="16"/>
                <w:lang w:bidi="hi-IN"/>
              </w:rPr>
              <w:t>6) ocena 2,0 – 0-50% z punktów.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5C141671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13BE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2F13BE" w:rsidRDefault="002F13BE" w:rsidP="002F13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138E29DE" w:rsidR="002F13BE" w:rsidRPr="00B0396B" w:rsidRDefault="00756BCA" w:rsidP="002F13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069DF136" w:rsidR="002F13BE" w:rsidRDefault="00756BCA" w:rsidP="002F13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2488C73D" w:rsidR="002F13BE" w:rsidRDefault="002F13BE" w:rsidP="002F13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038D1" w14:textId="77777777" w:rsidR="002F13BE" w:rsidRPr="00812B42" w:rsidRDefault="002F13BE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hAnsi="Times New Roman"/>
                <w:sz w:val="16"/>
                <w:szCs w:val="16"/>
              </w:rPr>
              <w:t>Zaliczenie na ocenę – warunkiem uzyskania zaliczenia jest obecność i aktywny udział w zajęciach. Na ocenę końcową składają się oceny cząstkowe z:</w:t>
            </w:r>
          </w:p>
          <w:p w14:paraId="56A0729B" w14:textId="77777777" w:rsidR="002F13BE" w:rsidRPr="00812B42" w:rsidRDefault="002F13BE" w:rsidP="002F13BE">
            <w:pPr>
              <w:pStyle w:val="Standard"/>
              <w:spacing w:after="0" w:line="240" w:lineRule="auto"/>
              <w:jc w:val="both"/>
            </w:pPr>
            <w:r w:rsidRPr="00812B42">
              <w:rPr>
                <w:rFonts w:ascii="Times New Roman" w:hAnsi="Times New Roman"/>
                <w:sz w:val="16"/>
                <w:szCs w:val="16"/>
              </w:rPr>
              <w:t>1) aktywnego udziału w zajęciach, w tym z wykonywanych zadań – 80 punktów,</w:t>
            </w:r>
          </w:p>
          <w:p w14:paraId="6459857D" w14:textId="77777777" w:rsidR="002F13BE" w:rsidRPr="00812B42" w:rsidRDefault="002F13BE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hAnsi="Times New Roman"/>
                <w:sz w:val="16"/>
                <w:szCs w:val="16"/>
              </w:rPr>
              <w:t>2) kolokwium zaliczeniowego – 20 punktów.</w:t>
            </w:r>
          </w:p>
          <w:p w14:paraId="5962FCCD" w14:textId="77777777" w:rsidR="002F13BE" w:rsidRPr="00812B42" w:rsidRDefault="002F13BE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hAnsi="Times New Roman"/>
                <w:sz w:val="16"/>
                <w:szCs w:val="16"/>
              </w:rPr>
              <w:t>Łącznie można uzyskać maksymalnie 100 punktów, co odpowiada:</w:t>
            </w:r>
          </w:p>
          <w:p w14:paraId="45892FFF" w14:textId="77777777" w:rsidR="002F13BE" w:rsidRPr="00812B42" w:rsidRDefault="002F13BE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hAnsi="Times New Roman"/>
                <w:sz w:val="16"/>
                <w:szCs w:val="16"/>
              </w:rPr>
              <w:t>1) ocena 5,0 – 91-100% z punktów,</w:t>
            </w:r>
          </w:p>
          <w:p w14:paraId="3B031637" w14:textId="77777777" w:rsidR="002F13BE" w:rsidRPr="00812B42" w:rsidRDefault="002F13BE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hAnsi="Times New Roman"/>
                <w:sz w:val="16"/>
                <w:szCs w:val="16"/>
              </w:rPr>
              <w:t>2) ocena 4,5 – 81-90% z punktów,</w:t>
            </w:r>
          </w:p>
          <w:p w14:paraId="007807E3" w14:textId="77777777" w:rsidR="002F13BE" w:rsidRPr="00812B42" w:rsidRDefault="002F13BE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hAnsi="Times New Roman"/>
                <w:sz w:val="16"/>
                <w:szCs w:val="16"/>
              </w:rPr>
              <w:t>3) ocena 4,0 – 71-80% z punktów,</w:t>
            </w:r>
          </w:p>
          <w:p w14:paraId="17D34305" w14:textId="77777777" w:rsidR="002F13BE" w:rsidRPr="00812B42" w:rsidRDefault="002F13BE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hAnsi="Times New Roman"/>
                <w:sz w:val="16"/>
                <w:szCs w:val="16"/>
              </w:rPr>
              <w:t>4) ocena 3,5 – 61-70% z punktów,</w:t>
            </w:r>
          </w:p>
          <w:p w14:paraId="1EBEC919" w14:textId="77777777" w:rsidR="002F13BE" w:rsidRPr="00812B42" w:rsidRDefault="002F13BE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hAnsi="Times New Roman"/>
                <w:sz w:val="16"/>
                <w:szCs w:val="16"/>
              </w:rPr>
              <w:t>5) ocena 3,0 – 51-60% z punktów,</w:t>
            </w:r>
          </w:p>
          <w:p w14:paraId="10FB53B3" w14:textId="18357E7E" w:rsidR="002F13BE" w:rsidRDefault="002F13BE" w:rsidP="002F13B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12B42">
              <w:rPr>
                <w:rFonts w:ascii="Times New Roman" w:hAnsi="Times New Roman"/>
                <w:sz w:val="16"/>
                <w:szCs w:val="16"/>
              </w:rPr>
              <w:t>6) ocena 2,0 – 0-50% z punktów.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4490441D" w:rsidR="002F13BE" w:rsidRDefault="002F13BE" w:rsidP="002F13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2F13BE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2F13BE" w:rsidRDefault="002F13BE" w:rsidP="002F13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2F13BE" w:rsidRPr="00B0396B" w:rsidRDefault="002F13BE" w:rsidP="002F13B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2F13BE" w:rsidRDefault="002F13BE" w:rsidP="002F13B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2F13BE" w:rsidRDefault="002F13BE" w:rsidP="002F13B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2F13BE" w:rsidRDefault="002F13BE" w:rsidP="002F13B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2F13BE" w:rsidRDefault="002F13BE" w:rsidP="002F13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13BE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2F13BE" w:rsidRDefault="002F13BE" w:rsidP="002F13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2F13BE" w:rsidRPr="00B0396B" w:rsidRDefault="002F13BE" w:rsidP="002F13B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2F13BE" w:rsidRDefault="002F13BE" w:rsidP="002F13B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2F13BE" w:rsidRDefault="002F13BE" w:rsidP="002F13B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2F13BE" w:rsidRDefault="002F13BE" w:rsidP="002F13B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2F13BE" w:rsidRDefault="002F13BE" w:rsidP="002F13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13BE" w14:paraId="29466FB8" w14:textId="77777777" w:rsidTr="00227F0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2F13BE" w:rsidRDefault="002F13BE" w:rsidP="002F13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3CE1045E" w:rsidR="002F13BE" w:rsidRPr="00B0396B" w:rsidRDefault="002F13BE" w:rsidP="002F13B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041BE306" w:rsidR="002F13BE" w:rsidRDefault="002F13BE" w:rsidP="002F13B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3BBBBAD" w:rsidR="002F13BE" w:rsidRDefault="002F13BE" w:rsidP="002F13B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E9030" w14:textId="4A63DA55" w:rsidR="002F13BE" w:rsidRDefault="002F13BE" w:rsidP="002F13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57425EA8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13BE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5503A482" w:rsidR="002F13BE" w:rsidRDefault="00995B77" w:rsidP="002F13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10C05D50" w:rsidR="002F13BE" w:rsidRDefault="00995B77" w:rsidP="002F13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2F13BE" w:rsidRDefault="002F13BE" w:rsidP="002F13B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2F13BE" w:rsidRDefault="002F13BE" w:rsidP="002F13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F13BE" w14:paraId="2003E835" w14:textId="77777777" w:rsidTr="0014317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2E157" w14:textId="0D1A149B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56BCA" w14:paraId="007E4D58" w14:textId="77777777" w:rsidTr="00F6549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BD5FE" w14:textId="77777777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3B1B0" w14:textId="784D32F7" w:rsidR="00756BCA" w:rsidRPr="001C3F28" w:rsidRDefault="00756BCA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3F28">
              <w:rPr>
                <w:rFonts w:ascii="Times New Roman" w:hAnsi="Times New Roman"/>
                <w:sz w:val="16"/>
                <w:szCs w:val="16"/>
              </w:rPr>
              <w:t>Ma pogłębioną wiedzę z zakresu współczesnych uwarunkowań procesów i zjawisk towarzyszących rozwojowi społeczeństw w odniesieniu do funkcjonowania finansów w jednostkach samorządu terytorialnego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477F1" w14:textId="4131D568" w:rsidR="00756BCA" w:rsidRPr="001C3F28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C3F28">
              <w:rPr>
                <w:rFonts w:ascii="Times New Roman" w:hAnsi="Times New Roman"/>
                <w:sz w:val="18"/>
                <w:szCs w:val="18"/>
              </w:rPr>
              <w:t>K_W03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663C6" w14:textId="7384350C" w:rsidR="00756BCA" w:rsidRPr="0008437F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Pr="0008437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756BCA" w14:paraId="66FC71DB" w14:textId="77777777" w:rsidTr="00F6549E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D51B" w14:textId="77777777" w:rsidR="00756BCA" w:rsidRDefault="00756BCA" w:rsidP="002F13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1FC2" w14:textId="77777777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C4E9A" w14:textId="1FC4674F" w:rsidR="00756BCA" w:rsidRPr="001C3F28" w:rsidRDefault="001A7794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C3F28">
              <w:rPr>
                <w:rFonts w:ascii="Times New Roman" w:hAnsi="Times New Roman"/>
                <w:sz w:val="16"/>
                <w:szCs w:val="16"/>
              </w:rPr>
              <w:t>Rozumie uwarunkowania współczesnego środowiska funkcjonowania państwa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odniesieniu do </w:t>
            </w:r>
            <w:r w:rsidR="000110E3" w:rsidRPr="005F0303">
              <w:rPr>
                <w:rFonts w:ascii="Times New Roman" w:hAnsi="Times New Roman"/>
                <w:sz w:val="16"/>
                <w:szCs w:val="16"/>
              </w:rPr>
              <w:t>jednostek samorządu terytorialnego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1C3F28">
              <w:rPr>
                <w:rFonts w:ascii="Times New Roman" w:hAnsi="Times New Roman"/>
                <w:sz w:val="16"/>
                <w:szCs w:val="16"/>
              </w:rPr>
              <w:t xml:space="preserve">, w szczególności w </w:t>
            </w:r>
            <w:r w:rsidR="00F3666F">
              <w:rPr>
                <w:rFonts w:ascii="Times New Roman" w:hAnsi="Times New Roman"/>
                <w:sz w:val="16"/>
                <w:szCs w:val="16"/>
              </w:rPr>
              <w:t xml:space="preserve">zakresie </w:t>
            </w:r>
            <w:r w:rsidR="00F3666F" w:rsidRPr="00F3666F">
              <w:rPr>
                <w:rFonts w:ascii="Times New Roman" w:hAnsi="Times New Roman"/>
                <w:sz w:val="16"/>
                <w:szCs w:val="16"/>
              </w:rPr>
              <w:t xml:space="preserve">systemowego zapewniania funkcjonowania </w:t>
            </w:r>
            <w:r w:rsidR="00D60901">
              <w:rPr>
                <w:rFonts w:ascii="Times New Roman" w:hAnsi="Times New Roman"/>
                <w:sz w:val="16"/>
                <w:szCs w:val="16"/>
              </w:rPr>
              <w:t xml:space="preserve">tych jednostek w </w:t>
            </w:r>
            <w:r w:rsidRPr="001C3F28">
              <w:rPr>
                <w:rFonts w:ascii="Times New Roman" w:hAnsi="Times New Roman"/>
                <w:sz w:val="16"/>
                <w:szCs w:val="16"/>
              </w:rPr>
              <w:t xml:space="preserve">dziedzinie prawa, polityki i administracji oraz ekonomii i finansów 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DF068" w14:textId="77777777" w:rsidR="00756BCA" w:rsidRDefault="001A7794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E">
              <w:rPr>
                <w:rFonts w:ascii="Times New Roman" w:hAnsi="Times New Roman"/>
                <w:sz w:val="18"/>
                <w:szCs w:val="18"/>
              </w:rPr>
              <w:t>K_W06</w:t>
            </w:r>
          </w:p>
          <w:p w14:paraId="7E205615" w14:textId="77777777" w:rsidR="00317033" w:rsidRDefault="00317033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K_W12</w:t>
            </w:r>
          </w:p>
          <w:p w14:paraId="7CF02223" w14:textId="1D78C2C3" w:rsidR="00F3666F" w:rsidRPr="001C3F28" w:rsidRDefault="00F3666F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A1C3" w14:textId="77777777" w:rsidR="00756BCA" w:rsidRPr="0008437F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7794" w14:paraId="52CAA456" w14:textId="77777777" w:rsidTr="00F6549E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2FE12" w14:textId="77777777" w:rsidR="001A7794" w:rsidRDefault="001A7794" w:rsidP="002F13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9EC61" w14:textId="77777777" w:rsidR="001A7794" w:rsidRDefault="001A7794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E1830" w14:textId="25BA9967" w:rsidR="001A7794" w:rsidRPr="001C3F28" w:rsidRDefault="005F0303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0901">
              <w:rPr>
                <w:rFonts w:ascii="Times New Roman" w:hAnsi="Times New Roman"/>
                <w:sz w:val="16"/>
                <w:szCs w:val="16"/>
              </w:rPr>
              <w:t>Zna i rozumie uwarunkowania prawno-organizacyjne</w:t>
            </w:r>
            <w:r w:rsidR="008A6A74">
              <w:rPr>
                <w:rFonts w:ascii="Times New Roman" w:hAnsi="Times New Roman"/>
                <w:sz w:val="16"/>
                <w:szCs w:val="16"/>
              </w:rPr>
              <w:t xml:space="preserve">, w tym </w:t>
            </w:r>
            <w:r w:rsidR="008A6A74" w:rsidRPr="008A6A74">
              <w:rPr>
                <w:rFonts w:ascii="Times New Roman" w:hAnsi="Times New Roman"/>
                <w:sz w:val="16"/>
                <w:szCs w:val="16"/>
              </w:rPr>
              <w:t>współczesne metody i techniki realizacji zadań przez</w:t>
            </w:r>
            <w:r w:rsidR="008A6A74" w:rsidRPr="005F030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A6A74" w:rsidRPr="005F0303">
              <w:rPr>
                <w:rFonts w:ascii="Times New Roman" w:hAnsi="Times New Roman"/>
                <w:sz w:val="16"/>
                <w:szCs w:val="16"/>
              </w:rPr>
              <w:t>jednostek samorządu terytorialnego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565A3" w14:textId="77777777" w:rsidR="001A7794" w:rsidRDefault="008A6A74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K_W14</w:t>
            </w:r>
          </w:p>
          <w:p w14:paraId="1DC29FD6" w14:textId="5EE3291D" w:rsidR="008A6A74" w:rsidRPr="00395DCE" w:rsidRDefault="008A6A74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K_W15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AA9A3" w14:textId="77777777" w:rsidR="001A7794" w:rsidRPr="0008437F" w:rsidRDefault="001A7794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6BCA" w14:paraId="6436582D" w14:textId="77777777" w:rsidTr="00F6549E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7C07" w14:textId="77777777" w:rsidR="00756BCA" w:rsidRDefault="00756BCA" w:rsidP="002F13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ED6A9" w14:textId="2655B7E4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DDB20" w14:textId="4CBC0A88" w:rsidR="000110E3" w:rsidRPr="00620994" w:rsidRDefault="00E13936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13936">
              <w:rPr>
                <w:rFonts w:ascii="Times New Roman" w:hAnsi="Times New Roman"/>
                <w:sz w:val="16"/>
                <w:szCs w:val="16"/>
              </w:rPr>
              <w:t xml:space="preserve">Zna i rozumie zasad kontroli i audytu oraz zarządzania jakością w </w:t>
            </w:r>
            <w:r w:rsidR="000110E3" w:rsidRPr="005F0303">
              <w:rPr>
                <w:rFonts w:ascii="Times New Roman" w:hAnsi="Times New Roman"/>
                <w:sz w:val="16"/>
                <w:szCs w:val="16"/>
              </w:rPr>
              <w:t>jednostk</w:t>
            </w:r>
            <w:r w:rsidR="000110E3">
              <w:rPr>
                <w:rFonts w:ascii="Times New Roman" w:hAnsi="Times New Roman"/>
                <w:sz w:val="16"/>
                <w:szCs w:val="16"/>
              </w:rPr>
              <w:t>ach</w:t>
            </w:r>
            <w:r w:rsidR="000110E3" w:rsidRPr="005F0303">
              <w:rPr>
                <w:rFonts w:ascii="Times New Roman" w:hAnsi="Times New Roman"/>
                <w:sz w:val="16"/>
                <w:szCs w:val="16"/>
              </w:rPr>
              <w:t xml:space="preserve"> samorządu terytorialnego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C2A46" w14:textId="47E173B3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E">
              <w:rPr>
                <w:rFonts w:ascii="Times New Roman" w:hAnsi="Times New Roman"/>
                <w:sz w:val="18"/>
                <w:szCs w:val="18"/>
              </w:rPr>
              <w:t>K_W</w:t>
            </w:r>
            <w:r w:rsidR="000110E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E9C7E" w14:textId="77777777" w:rsidR="00756BCA" w:rsidRPr="0008437F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13BE" w14:paraId="389D98B8" w14:textId="77777777" w:rsidTr="00231DE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45787F1B" w:rsidR="00AF5DAD" w:rsidRPr="00620994" w:rsidRDefault="002F13BE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95DCE">
              <w:rPr>
                <w:rFonts w:ascii="Times New Roman" w:hAnsi="Times New Roman"/>
                <w:sz w:val="16"/>
                <w:szCs w:val="16"/>
              </w:rPr>
              <w:t>Potrafi, w oparciu o posiadaną wiedzę, prawidłowo identyfikować, interpretować, a także wyjaśniać złożone relacje przyczynowo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 w:rsidRPr="00395DCE">
              <w:rPr>
                <w:rFonts w:ascii="Times New Roman" w:hAnsi="Times New Roman"/>
                <w:sz w:val="16"/>
                <w:szCs w:val="16"/>
              </w:rPr>
              <w:t>skutkowe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5DCE">
              <w:rPr>
                <w:rFonts w:ascii="Times New Roman" w:hAnsi="Times New Roman"/>
                <w:sz w:val="16"/>
                <w:szCs w:val="16"/>
              </w:rPr>
              <w:t xml:space="preserve">zachodzące w sferze prawa, administracji i finansów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A4766D" w:rsidRPr="005F0303">
              <w:rPr>
                <w:rFonts w:ascii="Times New Roman" w:hAnsi="Times New Roman"/>
                <w:sz w:val="16"/>
                <w:szCs w:val="16"/>
              </w:rPr>
              <w:t>jednostk</w:t>
            </w:r>
            <w:r w:rsidR="00A4766D">
              <w:rPr>
                <w:rFonts w:ascii="Times New Roman" w:hAnsi="Times New Roman"/>
                <w:sz w:val="16"/>
                <w:szCs w:val="16"/>
              </w:rPr>
              <w:t>ach</w:t>
            </w:r>
            <w:r w:rsidR="00A4766D" w:rsidRPr="005F0303">
              <w:rPr>
                <w:rFonts w:ascii="Times New Roman" w:hAnsi="Times New Roman"/>
                <w:sz w:val="16"/>
                <w:szCs w:val="16"/>
              </w:rPr>
              <w:t xml:space="preserve"> samorządu terytorialnego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4F8F45DB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5DCE">
              <w:rPr>
                <w:rFonts w:ascii="Times New Roman" w:hAnsi="Times New Roman"/>
                <w:sz w:val="18"/>
                <w:szCs w:val="18"/>
              </w:rPr>
              <w:t>K_U01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15D6" w14:textId="0F3A8AF2" w:rsidR="002F13BE" w:rsidRPr="0008437F" w:rsidRDefault="00756BCA" w:rsidP="002F13B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F13BE" w14:paraId="5DFC4BB0" w14:textId="77777777" w:rsidTr="00231DEA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2F13BE" w:rsidRDefault="002F13BE" w:rsidP="002F13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77777777" w:rsidR="002F13BE" w:rsidRDefault="002F13BE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1994B320" w:rsidR="006E704E" w:rsidRPr="00620994" w:rsidRDefault="0047313F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313F">
              <w:rPr>
                <w:rFonts w:ascii="Times New Roman" w:hAnsi="Times New Roman"/>
                <w:sz w:val="16"/>
                <w:szCs w:val="16"/>
              </w:rPr>
              <w:t xml:space="preserve">Umie </w:t>
            </w:r>
            <w:r w:rsidR="00002604">
              <w:rPr>
                <w:rFonts w:ascii="Times New Roman" w:hAnsi="Times New Roman"/>
                <w:sz w:val="16"/>
                <w:szCs w:val="16"/>
              </w:rPr>
              <w:t>wy</w:t>
            </w:r>
            <w:r w:rsidR="00002604" w:rsidRPr="00002604">
              <w:rPr>
                <w:rFonts w:ascii="Times New Roman" w:hAnsi="Times New Roman"/>
                <w:sz w:val="16"/>
                <w:szCs w:val="16"/>
              </w:rPr>
              <w:t>korzystać najnowsz</w:t>
            </w:r>
            <w:r w:rsidR="00002604">
              <w:rPr>
                <w:rFonts w:ascii="Times New Roman" w:hAnsi="Times New Roman"/>
                <w:sz w:val="16"/>
                <w:szCs w:val="16"/>
              </w:rPr>
              <w:t>e</w:t>
            </w:r>
            <w:r w:rsidR="00002604" w:rsidRPr="00002604">
              <w:rPr>
                <w:rFonts w:ascii="Times New Roman" w:hAnsi="Times New Roman"/>
                <w:sz w:val="16"/>
                <w:szCs w:val="16"/>
              </w:rPr>
              <w:t xml:space="preserve"> metod</w:t>
            </w:r>
            <w:r w:rsidR="00002604">
              <w:rPr>
                <w:rFonts w:ascii="Times New Roman" w:hAnsi="Times New Roman"/>
                <w:sz w:val="16"/>
                <w:szCs w:val="16"/>
              </w:rPr>
              <w:t>y</w:t>
            </w:r>
            <w:r w:rsidR="00002604" w:rsidRPr="00002604">
              <w:rPr>
                <w:rFonts w:ascii="Times New Roman" w:hAnsi="Times New Roman"/>
                <w:sz w:val="16"/>
                <w:szCs w:val="16"/>
              </w:rPr>
              <w:t xml:space="preserve"> badawcz</w:t>
            </w:r>
            <w:r w:rsidR="00002604">
              <w:rPr>
                <w:rFonts w:ascii="Times New Roman" w:hAnsi="Times New Roman"/>
                <w:sz w:val="16"/>
                <w:szCs w:val="16"/>
              </w:rPr>
              <w:t>e</w:t>
            </w:r>
            <w:r w:rsidR="00002604" w:rsidRPr="00002604">
              <w:rPr>
                <w:rFonts w:ascii="Times New Roman" w:hAnsi="Times New Roman"/>
                <w:sz w:val="16"/>
                <w:szCs w:val="16"/>
              </w:rPr>
              <w:t xml:space="preserve"> z zakresu prawno-administracyjnego funkcjonowania samorządu</w:t>
            </w:r>
            <w:r w:rsidR="00002604" w:rsidRPr="0000260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D2F38">
              <w:rPr>
                <w:rFonts w:ascii="Times New Roman" w:hAnsi="Times New Roman"/>
                <w:sz w:val="16"/>
                <w:szCs w:val="16"/>
              </w:rPr>
              <w:t xml:space="preserve">niezbędne do </w:t>
            </w:r>
            <w:r w:rsidRPr="0047313F">
              <w:rPr>
                <w:rFonts w:ascii="Times New Roman" w:hAnsi="Times New Roman"/>
                <w:sz w:val="16"/>
                <w:szCs w:val="16"/>
              </w:rPr>
              <w:t xml:space="preserve">analizy wyzwań środowiska wewnętrznego funkcjonowania państwa warunkujących skuteczność działania </w:t>
            </w:r>
            <w:r w:rsidR="006E704E" w:rsidRPr="006E704E">
              <w:rPr>
                <w:rFonts w:ascii="Times New Roman" w:hAnsi="Times New Roman"/>
                <w:sz w:val="16"/>
                <w:szCs w:val="16"/>
              </w:rPr>
              <w:t xml:space="preserve">jednostek samorządu terytorialnego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F08AE" w14:textId="77777777" w:rsidR="00002604" w:rsidRDefault="00AF5DAD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K_U08</w:t>
            </w:r>
          </w:p>
          <w:p w14:paraId="436C511F" w14:textId="437BD9CB" w:rsidR="002F13BE" w:rsidRDefault="00002604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K_U09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2F13BE" w:rsidRPr="0008437F" w:rsidRDefault="002F13BE" w:rsidP="002F13B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766D" w14:paraId="51AA16C7" w14:textId="77777777" w:rsidTr="00231DEA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A9180" w14:textId="77777777" w:rsidR="00A4766D" w:rsidRDefault="00A4766D" w:rsidP="002F13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CE0B9" w14:textId="7D6A3F1C" w:rsidR="00A4766D" w:rsidRDefault="004A0D0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5F18C" w14:textId="085CE41F" w:rsidR="00A4766D" w:rsidRPr="00395DCE" w:rsidRDefault="00844AC0" w:rsidP="00844AC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44AC0">
              <w:rPr>
                <w:rFonts w:ascii="Times New Roman" w:hAnsi="Times New Roman"/>
                <w:sz w:val="16"/>
                <w:szCs w:val="16"/>
              </w:rPr>
              <w:t xml:space="preserve">Potrafi przeprowadzić pogłębioną analizę problemów związanych z funkcjonowaniem </w:t>
            </w:r>
            <w:r w:rsidRPr="006E704E">
              <w:rPr>
                <w:rFonts w:ascii="Times New Roman" w:hAnsi="Times New Roman"/>
                <w:sz w:val="16"/>
                <w:szCs w:val="16"/>
              </w:rPr>
              <w:t>jednostek samorządu terytorialnego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44AC0">
              <w:rPr>
                <w:rFonts w:ascii="Times New Roman" w:hAnsi="Times New Roman"/>
                <w:sz w:val="16"/>
                <w:szCs w:val="16"/>
              </w:rPr>
              <w:t xml:space="preserve">i na tej podstawie ocenić efektywność </w:t>
            </w:r>
            <w:r w:rsidR="007A0EC0">
              <w:rPr>
                <w:rFonts w:ascii="Times New Roman" w:hAnsi="Times New Roman"/>
                <w:sz w:val="16"/>
                <w:szCs w:val="16"/>
              </w:rPr>
              <w:t>ich</w:t>
            </w:r>
            <w:r w:rsidRPr="00844AC0">
              <w:rPr>
                <w:rFonts w:ascii="Times New Roman" w:hAnsi="Times New Roman"/>
                <w:sz w:val="16"/>
                <w:szCs w:val="16"/>
              </w:rPr>
              <w:t xml:space="preserve"> działania na rzecz społeczności lokalnej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0679F" w14:textId="78288FC7" w:rsidR="00A4766D" w:rsidRPr="00395DCE" w:rsidRDefault="007A0EC0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K_U10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3F77B" w14:textId="77777777" w:rsidR="00A4766D" w:rsidRPr="0008437F" w:rsidRDefault="00A4766D" w:rsidP="002F13B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766D" w14:paraId="2E634E8D" w14:textId="77777777" w:rsidTr="00231DEA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391EA" w14:textId="77777777" w:rsidR="00A4766D" w:rsidRDefault="00A4766D" w:rsidP="002F13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1BAEA" w14:textId="678F7760" w:rsidR="00A4766D" w:rsidRDefault="004A0D0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C74FB" w14:textId="7D7D684D" w:rsidR="00A4766D" w:rsidRPr="00395DCE" w:rsidRDefault="007A0EC0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A0EC0">
              <w:rPr>
                <w:rFonts w:ascii="Times New Roman" w:hAnsi="Times New Roman"/>
                <w:sz w:val="16"/>
                <w:szCs w:val="16"/>
              </w:rPr>
              <w:t>Potrafi wykonywać zadania samodzielnego pracownika administracyjnego w</w:t>
            </w:r>
            <w:r w:rsidR="00E07A69" w:rsidRPr="00E07A69">
              <w:rPr>
                <w:rFonts w:ascii="Times New Roman" w:hAnsi="Times New Roman"/>
                <w:sz w:val="16"/>
                <w:szCs w:val="16"/>
              </w:rPr>
              <w:t xml:space="preserve"> jednostkach samorządu terytorialnego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09015" w14:textId="2127D052" w:rsidR="00A4766D" w:rsidRPr="00395DCE" w:rsidRDefault="00E07A69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K_U11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459BB" w14:textId="77777777" w:rsidR="00A4766D" w:rsidRPr="0008437F" w:rsidRDefault="00A4766D" w:rsidP="002F13B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F13BE" w14:paraId="7F7AB683" w14:textId="77777777" w:rsidTr="00231DEA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E3DCE" w14:textId="77777777" w:rsidR="002F13BE" w:rsidRDefault="002F13BE" w:rsidP="002F13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E87F" w14:textId="32F77C93" w:rsidR="002F13BE" w:rsidRDefault="004A0D0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50FC1" w14:textId="02E3D1C8" w:rsidR="000D3750" w:rsidRPr="00620994" w:rsidRDefault="00576825" w:rsidP="004A0D0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76825">
              <w:rPr>
                <w:rFonts w:ascii="Times New Roman" w:hAnsi="Times New Roman"/>
                <w:sz w:val="16"/>
                <w:szCs w:val="16"/>
              </w:rPr>
              <w:t>Potrafi kierować pracami zespołów ekspertów z dziedziny prawa, administracji oraz ekonomii i finansów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analizujących działalność</w:t>
            </w:r>
            <w:r w:rsidR="004A0D0A" w:rsidRPr="006E704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A0D0A" w:rsidRPr="006E704E">
              <w:rPr>
                <w:rFonts w:ascii="Times New Roman" w:hAnsi="Times New Roman"/>
                <w:sz w:val="16"/>
                <w:szCs w:val="16"/>
              </w:rPr>
              <w:t>jednostek samorządu terytorialnego</w:t>
            </w:r>
            <w:r w:rsidRPr="00576825">
              <w:rPr>
                <w:rFonts w:ascii="Times New Roman" w:hAnsi="Times New Roman"/>
                <w:sz w:val="16"/>
                <w:szCs w:val="16"/>
              </w:rPr>
              <w:t>, a także przygotować pisemne raporty z uzasadnionymi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A1AC2" w14:textId="427BF26A" w:rsidR="002F13BE" w:rsidRDefault="004A0D0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K_U16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14E6F" w14:textId="77777777" w:rsidR="002F13BE" w:rsidRPr="0008437F" w:rsidRDefault="002F13BE" w:rsidP="002F13B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6BCA" w14:paraId="051AC3CC" w14:textId="77777777" w:rsidTr="00A95CFB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8705A" w14:textId="77777777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4F9C9310" w:rsidR="00756BCA" w:rsidRPr="00620994" w:rsidRDefault="00756BCA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95DCE">
              <w:rPr>
                <w:rFonts w:ascii="Times New Roman" w:hAnsi="Times New Roman"/>
                <w:sz w:val="16"/>
                <w:szCs w:val="16"/>
              </w:rPr>
              <w:t>Jest gotowy do wykorzystywania zdobytej wiedzy w wyjaśnianiu złożonych zjawisk społecznych w dziedzinie prawa, polityki i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r w:rsidR="00572123" w:rsidRPr="00E07A69">
              <w:rPr>
                <w:rFonts w:ascii="Times New Roman" w:hAnsi="Times New Roman"/>
                <w:sz w:val="16"/>
                <w:szCs w:val="16"/>
              </w:rPr>
              <w:t>jednostkach samorządu terytorialnego</w:t>
            </w:r>
            <w:r w:rsidR="00572123" w:rsidRPr="00395DC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95DCE">
              <w:rPr>
                <w:rFonts w:ascii="Times New Roman" w:hAnsi="Times New Roman"/>
                <w:sz w:val="16"/>
                <w:szCs w:val="16"/>
              </w:rPr>
              <w:t>oraz finansów publicznych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2A8B6C57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5BA0">
              <w:rPr>
                <w:rFonts w:ascii="Times New Roman" w:hAnsi="Times New Roman"/>
                <w:sz w:val="18"/>
                <w:szCs w:val="18"/>
              </w:rPr>
              <w:t>K_K01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5258D4FE" w:rsidR="00756BCA" w:rsidRPr="0008437F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56BCA" w14:paraId="381F5DF3" w14:textId="77777777" w:rsidTr="00A95CFB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8C82" w14:textId="77777777" w:rsidR="00756BCA" w:rsidRDefault="00756BCA" w:rsidP="002F13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3F27" w14:textId="0C988AB3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9288" w14:textId="7B559244" w:rsidR="00756BCA" w:rsidRPr="00620994" w:rsidRDefault="00F63836" w:rsidP="00655C3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</w:t>
            </w:r>
            <w:r w:rsidRPr="00F63836">
              <w:rPr>
                <w:rFonts w:ascii="Times New Roman" w:hAnsi="Times New Roman"/>
                <w:sz w:val="16"/>
                <w:szCs w:val="16"/>
              </w:rPr>
              <w:t xml:space="preserve">est gotowy do samodzielnego działania jako pracownik </w:t>
            </w:r>
            <w:r w:rsidR="00655C32" w:rsidRPr="00E07A69">
              <w:rPr>
                <w:rFonts w:ascii="Times New Roman" w:hAnsi="Times New Roman"/>
                <w:sz w:val="16"/>
                <w:szCs w:val="16"/>
              </w:rPr>
              <w:t>jednost</w:t>
            </w:r>
            <w:r w:rsidR="00655C32">
              <w:rPr>
                <w:rFonts w:ascii="Times New Roman" w:hAnsi="Times New Roman"/>
                <w:sz w:val="16"/>
                <w:szCs w:val="16"/>
              </w:rPr>
              <w:t>e</w:t>
            </w:r>
            <w:r w:rsidR="00655C32" w:rsidRPr="00E07A69">
              <w:rPr>
                <w:rFonts w:ascii="Times New Roman" w:hAnsi="Times New Roman"/>
                <w:sz w:val="16"/>
                <w:szCs w:val="16"/>
              </w:rPr>
              <w:t>k samorządu terytorialnego</w:t>
            </w:r>
            <w:r w:rsidRPr="00F63836">
              <w:rPr>
                <w:rFonts w:ascii="Times New Roman" w:hAnsi="Times New Roman"/>
                <w:sz w:val="16"/>
                <w:szCs w:val="16"/>
              </w:rPr>
              <w:t>, a na podstawie analizy środowiska potrafi  formułować propozycje podejmowania skoordynowanych działań przez podmioty decyzyjne samorządu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63AB" w14:textId="527131F5" w:rsidR="00756BCA" w:rsidRDefault="00F63836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K_K07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5F0E" w14:textId="77777777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A0D0A" w14:paraId="4F050E9A" w14:textId="77777777" w:rsidTr="00A95CFB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328E1" w14:textId="77777777" w:rsidR="004A0D0A" w:rsidRDefault="004A0D0A" w:rsidP="002F13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42798" w14:textId="1402D127" w:rsidR="004A0D0A" w:rsidRDefault="00204097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F9C40" w14:textId="536A2201" w:rsidR="00204097" w:rsidRPr="000A5BA0" w:rsidRDefault="004423DA" w:rsidP="004423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423DA">
              <w:rPr>
                <w:rFonts w:ascii="Times New Roman" w:hAnsi="Times New Roman"/>
                <w:sz w:val="16"/>
                <w:szCs w:val="16"/>
              </w:rPr>
              <w:t xml:space="preserve">Jest przygotowany do odpowiedzialnego aktywnego zawodowego funkcjonowania w </w:t>
            </w:r>
            <w:r w:rsidRPr="00E07A69">
              <w:rPr>
                <w:rFonts w:ascii="Times New Roman" w:hAnsi="Times New Roman"/>
                <w:sz w:val="16"/>
                <w:szCs w:val="16"/>
              </w:rPr>
              <w:t>jednostkach samorządu terytorialnego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4423DA">
              <w:rPr>
                <w:rFonts w:ascii="Times New Roman" w:hAnsi="Times New Roman"/>
                <w:sz w:val="16"/>
                <w:szCs w:val="16"/>
              </w:rPr>
              <w:t xml:space="preserve">z uwzględnieniem zmieniających się norm prawno-administracyjnych, w tym do rozwijania dorobku zawodowego i podtrzymywania etosu zawodowego urzędnika </w:t>
            </w:r>
            <w:r w:rsidR="00204097">
              <w:rPr>
                <w:rFonts w:ascii="Times New Roman" w:hAnsi="Times New Roman"/>
                <w:sz w:val="16"/>
                <w:szCs w:val="16"/>
              </w:rPr>
              <w:t>administracji samorządowej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A3FA1" w14:textId="6A0781F2" w:rsidR="004A0D0A" w:rsidRPr="000A5BA0" w:rsidRDefault="00204097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K_K08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F168" w14:textId="77777777" w:rsidR="004A0D0A" w:rsidRDefault="004A0D0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6BCA" w14:paraId="29A05FCC" w14:textId="77777777" w:rsidTr="00A95CFB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DF768" w14:textId="77777777" w:rsidR="00756BCA" w:rsidRDefault="00756BCA" w:rsidP="002F13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1904" w14:textId="6BD05A8F" w:rsidR="00756BCA" w:rsidRDefault="00204097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756BC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65D3" w14:textId="5D209952" w:rsidR="00756BCA" w:rsidRPr="000A5BA0" w:rsidRDefault="00756BCA" w:rsidP="002F13B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A5BA0">
              <w:rPr>
                <w:rFonts w:ascii="Times New Roman" w:hAnsi="Times New Roman"/>
                <w:sz w:val="16"/>
                <w:szCs w:val="16"/>
              </w:rPr>
              <w:t xml:space="preserve">Jest wrażliwy na problemy społeczne związane z funkcjonowaniem systemu administracji publicznej,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szczególnie samorządowej, </w:t>
            </w:r>
            <w:r w:rsidRPr="000A5BA0">
              <w:rPr>
                <w:rFonts w:ascii="Times New Roman" w:hAnsi="Times New Roman"/>
                <w:sz w:val="16"/>
                <w:szCs w:val="16"/>
              </w:rPr>
              <w:t>doceniając uniwersalne wartości etyczne pracownika administracji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C3269" w14:textId="7EAF80E4" w:rsidR="00756BCA" w:rsidRPr="000A5BA0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5BA0">
              <w:rPr>
                <w:rFonts w:ascii="Times New Roman" w:hAnsi="Times New Roman"/>
                <w:sz w:val="18"/>
                <w:szCs w:val="18"/>
              </w:rPr>
              <w:t>K_K10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6A90E" w14:textId="77777777" w:rsidR="00756BCA" w:rsidRDefault="00756BCA" w:rsidP="002F13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AA257A4" w14:textId="77777777" w:rsidR="001A74A7" w:rsidRDefault="001A74A7" w:rsidP="00EC60EB">
      <w:pPr>
        <w:pStyle w:val="Standard"/>
        <w:jc w:val="both"/>
        <w:rPr>
          <w:rFonts w:ascii="Times New Roman" w:hAnsi="Times New Roman"/>
          <w:bCs/>
        </w:rPr>
      </w:pP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04A1BB8" w14:textId="77777777" w:rsidTr="007449D2">
        <w:trPr>
          <w:trHeight w:val="1469"/>
        </w:trPr>
        <w:tc>
          <w:tcPr>
            <w:tcW w:w="9212" w:type="dxa"/>
            <w:gridSpan w:val="2"/>
          </w:tcPr>
          <w:p w14:paraId="696156A7" w14:textId="47B9B72D" w:rsidR="007449D2" w:rsidRPr="00D628B4" w:rsidRDefault="007449D2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Konstytucyjn</w:t>
            </w:r>
            <w:r w:rsidR="00C375C3"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e zapisy o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źród</w:t>
            </w:r>
            <w:r w:rsidR="00C375C3"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łach 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dochodów jednostek samorządu terytorialnego w Polsce.</w:t>
            </w:r>
          </w:p>
          <w:p w14:paraId="564642C5" w14:textId="274D1CE4" w:rsidR="007449D2" w:rsidRPr="00D628B4" w:rsidRDefault="007449D2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Źródła dochodów własnych </w:t>
            </w:r>
            <w:r w:rsidR="00304FF1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jednostek samorządu terytorialnego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w Polsce. Subwencja ogólna, jej podział oraz dotacje celowe jako źródła zewnętrznego zasilania</w:t>
            </w:r>
            <w:r w:rsidR="00304FF1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</w:t>
            </w:r>
            <w:r w:rsidR="00304FF1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jednostek samorządu terytorialnego</w:t>
            </w:r>
          </w:p>
          <w:p w14:paraId="38F0ADE1" w14:textId="523E4BA2" w:rsidR="00C800B0" w:rsidRPr="00D628B4" w:rsidRDefault="007449D2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Znaczenie Europejskiej Karty Samorządu Lokalnego jako szczególnego standardu dla gospodarki finansowej </w:t>
            </w:r>
            <w:r w:rsidR="00304FF1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jednostek samorządu terytorialnego</w:t>
            </w:r>
            <w:r w:rsidR="00304FF1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.</w:t>
            </w:r>
          </w:p>
          <w:p w14:paraId="1D979671" w14:textId="033C0EC1" w:rsidR="007449D2" w:rsidRPr="00D628B4" w:rsidRDefault="007449D2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Zasady tworzenia, funkcjonowania i likwidacji jednostek </w:t>
            </w:r>
            <w:r w:rsidR="00C375C3"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organizacyjnych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gminy</w:t>
            </w:r>
            <w:r w:rsidR="00C375C3"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, powiatu, województwa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.</w:t>
            </w:r>
          </w:p>
          <w:p w14:paraId="51C0C7FD" w14:textId="331945AE" w:rsidR="00106254" w:rsidRPr="00D628B4" w:rsidRDefault="00C375C3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Nadzór i kontrola nad finansami </w:t>
            </w:r>
            <w:r w:rsidR="00EF4A8B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jednostek samorządu terytorialnego</w:t>
            </w:r>
            <w:r w:rsidR="00EF4A8B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.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Rola Regionalnej Izby Obrachunkowej (RIO). </w:t>
            </w:r>
          </w:p>
          <w:p w14:paraId="0C2CD7F0" w14:textId="6AF438D9" w:rsidR="00106254" w:rsidRPr="00D628B4" w:rsidRDefault="00C375C3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Pozycja NIK w nadzorze i kontroli samorządów terytorialnych.</w:t>
            </w:r>
          </w:p>
          <w:p w14:paraId="52C06E46" w14:textId="2B6B04D6" w:rsidR="00106254" w:rsidRPr="00D628B4" w:rsidRDefault="00106254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Ogólne zasady audytu wewnętrznego w </w:t>
            </w:r>
            <w:r w:rsidR="00EF4A8B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jednostk</w:t>
            </w:r>
            <w:r w:rsidR="00EF4A8B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ach</w:t>
            </w:r>
            <w:r w:rsidR="00EF4A8B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samorządu terytorialnego</w:t>
            </w:r>
            <w:r w:rsidR="00EF4A8B"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jako kontrola wewnętrzna.</w:t>
            </w:r>
          </w:p>
          <w:p w14:paraId="563A4FBA" w14:textId="1F0EBA2D" w:rsidR="00C375C3" w:rsidRPr="00D628B4" w:rsidRDefault="00C375C3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Zasady tworzenia i wykonywania budżetu w </w:t>
            </w:r>
            <w:r w:rsidR="00EF4A8B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jednostkach samorządu terytorialnego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.</w:t>
            </w:r>
          </w:p>
          <w:p w14:paraId="14B5D936" w14:textId="3F9E9964" w:rsidR="00106254" w:rsidRPr="00D628B4" w:rsidRDefault="00C375C3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Powiązania budżetów </w:t>
            </w:r>
            <w:r w:rsidR="00EF4A8B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jednostek samorządu terytorialnego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z budżetem państwa.</w:t>
            </w:r>
          </w:p>
          <w:p w14:paraId="7269CF7E" w14:textId="25E7D945" w:rsidR="003D49CC" w:rsidRPr="00D628B4" w:rsidRDefault="00106254" w:rsidP="00D628B4">
            <w:pPr>
              <w:pStyle w:val="Akapitzlist"/>
              <w:widowControl/>
              <w:numPr>
                <w:ilvl w:val="0"/>
                <w:numId w:val="40"/>
              </w:numPr>
              <w:suppressAutoHyphens w:val="0"/>
              <w:autoSpaceDE w:val="0"/>
              <w:adjustRightInd w:val="0"/>
              <w:textAlignment w:val="auto"/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</w:pP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Odpowiedzialność za naruszenie dyscypliny finansów publicznych w </w:t>
            </w:r>
            <w:r w:rsidR="00EF4A8B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jednostkach samorządu terytorialnego</w:t>
            </w:r>
            <w:r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na przykładzie orzeczeń/postanowień komisji orzekających. Znaczenie rzecznika dyscypliny finansów publicznych.</w:t>
            </w:r>
          </w:p>
        </w:tc>
      </w:tr>
    </w:tbl>
    <w:p w14:paraId="161640E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2BE79DF5" w:rsidR="003D49CC" w:rsidRPr="00414EE1" w:rsidRDefault="00EF4A8B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DF46F82" w14:textId="08EB879E" w:rsidR="003D49CC" w:rsidRPr="00732EBB" w:rsidRDefault="00302DED" w:rsidP="00EA323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</w:t>
            </w:r>
            <w:r w:rsidR="00ED7AEA" w:rsidRPr="00ED7AEA">
              <w:rPr>
                <w:bCs/>
                <w:sz w:val="18"/>
                <w:szCs w:val="18"/>
              </w:rPr>
              <w:t xml:space="preserve">raca w zespole, metoda problemowa, </w:t>
            </w:r>
            <w:r>
              <w:rPr>
                <w:bCs/>
                <w:sz w:val="18"/>
                <w:szCs w:val="18"/>
              </w:rPr>
              <w:t xml:space="preserve">studia przypadków, </w:t>
            </w:r>
            <w:r w:rsidR="00ED7AEA" w:rsidRPr="00ED7AEA">
              <w:rPr>
                <w:bCs/>
                <w:sz w:val="18"/>
                <w:szCs w:val="18"/>
              </w:rPr>
              <w:t>debata, dyskusja, burza mózgów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2CA5788D" w14:textId="77777777" w:rsidR="003D49CC" w:rsidRDefault="00D628B4" w:rsidP="00D628B4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Podatki lokalne w gminach i ich znaczenie w dochodach własnych. Analiza wybranych budżetów.</w:t>
            </w:r>
          </w:p>
          <w:p w14:paraId="7AE2CE28" w14:textId="77777777" w:rsidR="00D628B4" w:rsidRDefault="00D628B4" w:rsidP="00D628B4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Stan finansów</w:t>
            </w:r>
            <w:r w:rsidRPr="00D628B4">
              <w:rPr>
                <w:bCs/>
                <w:sz w:val="20"/>
                <w:szCs w:val="20"/>
              </w:rPr>
              <w:t xml:space="preserve"> jednostek samorządu terytorialnego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D628B4">
              <w:rPr>
                <w:bCs/>
                <w:sz w:val="20"/>
                <w:szCs w:val="20"/>
              </w:rPr>
              <w:t>Zadłużenie</w:t>
            </w:r>
            <w:r>
              <w:rPr>
                <w:bCs/>
                <w:sz w:val="20"/>
                <w:szCs w:val="20"/>
              </w:rPr>
              <w:t xml:space="preserve"> gmin (miast)</w:t>
            </w:r>
            <w:r w:rsidRPr="00D628B4">
              <w:rPr>
                <w:bCs/>
                <w:sz w:val="20"/>
                <w:szCs w:val="20"/>
              </w:rPr>
              <w:t xml:space="preserve">. Ograniczenia formalno </w:t>
            </w:r>
            <w:r>
              <w:rPr>
                <w:bCs/>
                <w:sz w:val="20"/>
                <w:szCs w:val="20"/>
              </w:rPr>
              <w:t>–</w:t>
            </w:r>
            <w:r w:rsidRPr="00D628B4">
              <w:rPr>
                <w:bCs/>
                <w:sz w:val="20"/>
                <w:szCs w:val="20"/>
              </w:rPr>
              <w:t xml:space="preserve"> praw</w:t>
            </w:r>
            <w:r>
              <w:rPr>
                <w:bCs/>
                <w:sz w:val="20"/>
                <w:szCs w:val="20"/>
              </w:rPr>
              <w:t>ne.</w:t>
            </w:r>
          </w:p>
          <w:p w14:paraId="19605158" w14:textId="4EDD05C2" w:rsidR="00EC5682" w:rsidRDefault="00D628B4" w:rsidP="00D628B4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Finansowanie </w:t>
            </w:r>
            <w:r w:rsidR="00302DED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</w:t>
            </w:r>
            <w:r w:rsidR="00302DED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e</w:t>
            </w:r>
            <w:r w:rsidR="00302DED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k samorządu terytorialnego</w:t>
            </w:r>
            <w:r w:rsidR="00302DED"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 </w:t>
            </w:r>
            <w:r w:rsidR="00EC5682">
              <w:rPr>
                <w:bCs/>
                <w:sz w:val="20"/>
                <w:szCs w:val="20"/>
              </w:rPr>
              <w:t xml:space="preserve">Unii Europejskiej. Aspekty prawne. Analiza budżetu </w:t>
            </w:r>
            <w:r w:rsidR="00302DED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jednostek samorządu terytorialnego</w:t>
            </w:r>
            <w:r w:rsidR="00302DED" w:rsidRPr="00D628B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 xml:space="preserve"> </w:t>
            </w:r>
            <w:r w:rsidR="00EC5682">
              <w:rPr>
                <w:bCs/>
                <w:sz w:val="20"/>
                <w:szCs w:val="20"/>
              </w:rPr>
              <w:t>w wybranym kraju członkowskim UE.</w:t>
            </w:r>
          </w:p>
          <w:p w14:paraId="44AEC1C6" w14:textId="036A34CD" w:rsidR="00EC5682" w:rsidRPr="00EC5682" w:rsidRDefault="00EC5682" w:rsidP="00EC5682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EC5682">
              <w:rPr>
                <w:bCs/>
                <w:sz w:val="20"/>
                <w:szCs w:val="20"/>
              </w:rPr>
              <w:t>Planowanie budżetu jednostki samorządu terytorialnego.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5682">
              <w:rPr>
                <w:bCs/>
                <w:sz w:val="20"/>
                <w:szCs w:val="20"/>
              </w:rPr>
              <w:t>Planowanie wieloletni</w:t>
            </w:r>
            <w:r>
              <w:rPr>
                <w:bCs/>
                <w:sz w:val="20"/>
                <w:szCs w:val="20"/>
              </w:rPr>
              <w:t xml:space="preserve">ej prognozy finansowej (wpf) </w:t>
            </w:r>
            <w:r w:rsidRPr="00EC5682">
              <w:rPr>
                <w:bCs/>
                <w:sz w:val="20"/>
                <w:szCs w:val="20"/>
              </w:rPr>
              <w:t>w samorządach</w:t>
            </w:r>
            <w:r>
              <w:rPr>
                <w:bCs/>
                <w:sz w:val="20"/>
                <w:szCs w:val="20"/>
              </w:rPr>
              <w:t xml:space="preserve"> miejskich i miejsko – wiejskich. </w:t>
            </w:r>
          </w:p>
          <w:p w14:paraId="578C5295" w14:textId="77777777" w:rsidR="00D628B4" w:rsidRDefault="00EC5682" w:rsidP="00EC5682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EC5682">
              <w:rPr>
                <w:bCs/>
                <w:sz w:val="20"/>
                <w:szCs w:val="20"/>
              </w:rPr>
              <w:t xml:space="preserve">Analiza sprawozdania finansowego </w:t>
            </w:r>
            <w:r>
              <w:rPr>
                <w:bCs/>
                <w:sz w:val="20"/>
                <w:szCs w:val="20"/>
              </w:rPr>
              <w:t>wybranej gminy lub powiatu ze szczególnym uwzględnieniem</w:t>
            </w:r>
            <w:r w:rsidRPr="00EC5682">
              <w:rPr>
                <w:bCs/>
                <w:sz w:val="20"/>
                <w:szCs w:val="20"/>
              </w:rPr>
              <w:t xml:space="preserve"> zadłużeni</w:t>
            </w:r>
            <w:r>
              <w:rPr>
                <w:bCs/>
                <w:sz w:val="20"/>
                <w:szCs w:val="20"/>
              </w:rPr>
              <w:t>a</w:t>
            </w:r>
            <w:r w:rsidRPr="00EC5682">
              <w:rPr>
                <w:bCs/>
                <w:sz w:val="20"/>
                <w:szCs w:val="20"/>
              </w:rPr>
              <w:t>.</w:t>
            </w:r>
          </w:p>
          <w:p w14:paraId="43856341" w14:textId="201B5836" w:rsidR="00EC5682" w:rsidRDefault="00EC5682" w:rsidP="00EC5682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EC5682">
              <w:rPr>
                <w:bCs/>
                <w:sz w:val="20"/>
                <w:szCs w:val="20"/>
              </w:rPr>
              <w:t xml:space="preserve">Majątek </w:t>
            </w:r>
            <w:r w:rsidR="0071632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jednostek samorządu terytorialnego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C5682">
              <w:rPr>
                <w:bCs/>
                <w:sz w:val="20"/>
                <w:szCs w:val="20"/>
              </w:rPr>
              <w:t>i informacja o stanie mienia komunalnego</w:t>
            </w:r>
            <w:r>
              <w:rPr>
                <w:bCs/>
                <w:sz w:val="20"/>
                <w:szCs w:val="20"/>
              </w:rPr>
              <w:t xml:space="preserve"> w aspekcie zabezpieczenia w finansach publicznych i jego wpływ na strategię budżetów samorządu terytorialnego.</w:t>
            </w:r>
          </w:p>
          <w:p w14:paraId="23376BDB" w14:textId="3024E011" w:rsidR="00EC5682" w:rsidRPr="00EC5682" w:rsidRDefault="00EC5682" w:rsidP="00EC5682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EC5682">
              <w:rPr>
                <w:bCs/>
                <w:sz w:val="20"/>
                <w:szCs w:val="20"/>
              </w:rPr>
              <w:t xml:space="preserve">Jawność, transparentność i przejrzystość finansów </w:t>
            </w:r>
            <w:r w:rsidR="00716324">
              <w:rPr>
                <w:rFonts w:cs="Times New Roman"/>
                <w:bCs/>
                <w:kern w:val="0"/>
                <w:sz w:val="20"/>
                <w:szCs w:val="20"/>
                <w:lang w:bidi="ar-SA"/>
              </w:rPr>
              <w:t>jednostek samorządu terytorialnego</w:t>
            </w:r>
            <w:r w:rsidR="00F2199B">
              <w:rPr>
                <w:bCs/>
                <w:sz w:val="20"/>
                <w:szCs w:val="20"/>
              </w:rPr>
              <w:t>. Praktyczne przykłady jej funkcjonowania w wybranych gminach (wiejskich, miejsko – wiejskich, miastach).</w:t>
            </w:r>
          </w:p>
        </w:tc>
      </w:tr>
    </w:tbl>
    <w:p w14:paraId="2674E9CA" w14:textId="77777777" w:rsidR="003D49CC" w:rsidRDefault="003D49CC" w:rsidP="003D49CC"/>
    <w:bookmarkEnd w:id="0"/>
    <w:p w14:paraId="625BBF2F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tbl>
      <w:tblPr>
        <w:tblW w:w="9214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788"/>
      </w:tblGrid>
      <w:tr w:rsidR="0004220F" w14:paraId="418BEC34" w14:textId="77777777" w:rsidTr="00F2199B">
        <w:trPr>
          <w:trHeight w:val="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Default="0004220F" w:rsidP="00FD1FDA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5BBD3D46" w:rsidR="0004220F" w:rsidRDefault="00F2199B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199B">
              <w:rPr>
                <w:rFonts w:ascii="Times New Roman" w:hAnsi="Times New Roman"/>
                <w:sz w:val="18"/>
                <w:szCs w:val="18"/>
              </w:rPr>
              <w:t>Patrzałek L. (red.): Finanse samorządu terytorialnego, Wydawnictwo Wyższej Szkoły Bankowej, Wrocław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2012,</w:t>
            </w:r>
          </w:p>
        </w:tc>
      </w:tr>
      <w:tr w:rsidR="0004220F" w14:paraId="61E164D2" w14:textId="77777777" w:rsidTr="001F3E5B">
        <w:trPr>
          <w:trHeight w:val="16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Default="0004220F" w:rsidP="00304FF1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50F1F8C0" w:rsidR="0004220F" w:rsidRDefault="00F2199B" w:rsidP="00304F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199B">
              <w:rPr>
                <w:rFonts w:ascii="Times New Roman" w:hAnsi="Times New Roman"/>
                <w:sz w:val="18"/>
                <w:szCs w:val="18"/>
              </w:rPr>
              <w:t>Borodo A.: Samorząd terytorialny. System prawnofinansowy, Lexis Nexis, Warszawa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2019</w:t>
            </w:r>
            <w:r w:rsidR="001F3E5B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ED7AEA" w14:paraId="535F6A34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F660" w14:textId="77777777" w:rsidR="00ED7AEA" w:rsidRDefault="00ED7AEA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B9E28" w14:textId="61012CC0" w:rsidR="00ED7AEA" w:rsidRPr="0056423C" w:rsidRDefault="001F3E5B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3E5B">
              <w:rPr>
                <w:rFonts w:ascii="Times New Roman" w:hAnsi="Times New Roman"/>
                <w:sz w:val="18"/>
                <w:szCs w:val="18"/>
              </w:rPr>
              <w:t>J. Wantoch-Rekowski, W. Morawski, P. Majka, Podstawy prawa finansów publicznych, Warszawa 20</w:t>
            </w:r>
            <w:r>
              <w:rPr>
                <w:rFonts w:ascii="Times New Roman" w:hAnsi="Times New Roman"/>
                <w:sz w:val="18"/>
                <w:szCs w:val="18"/>
              </w:rPr>
              <w:t>22,</w:t>
            </w:r>
          </w:p>
        </w:tc>
      </w:tr>
      <w:tr w:rsidR="002A2459" w14:paraId="6697335D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2A2459" w:rsidRDefault="002A2459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446D8F3F" w:rsidR="002A2459" w:rsidRDefault="009D0453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0453">
              <w:rPr>
                <w:rFonts w:ascii="Times New Roman" w:hAnsi="Times New Roman"/>
                <w:sz w:val="18"/>
                <w:szCs w:val="18"/>
              </w:rPr>
              <w:t>Owsiak S., Finanse publiczne,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0453">
              <w:rPr>
                <w:rFonts w:ascii="Times New Roman" w:hAnsi="Times New Roman"/>
                <w:sz w:val="18"/>
                <w:szCs w:val="18"/>
              </w:rPr>
              <w:t>PWN, Warszawa 2005,</w:t>
            </w:r>
          </w:p>
        </w:tc>
      </w:tr>
      <w:tr w:rsidR="0004220F" w14:paraId="7357EB93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6202" w14:textId="77777777" w:rsidR="0004220F" w:rsidRDefault="0004220F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BB80" w14:textId="3EC6A213" w:rsidR="0004220F" w:rsidRDefault="009D0453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0453">
              <w:rPr>
                <w:rFonts w:ascii="Times New Roman" w:hAnsi="Times New Roman"/>
                <w:sz w:val="18"/>
                <w:szCs w:val="18"/>
              </w:rPr>
              <w:t>Ustawa z dnia 30.06.2005r. o finansach publicznych</w:t>
            </w:r>
          </w:p>
        </w:tc>
      </w:tr>
    </w:tbl>
    <w:p w14:paraId="0EF54A96" w14:textId="77777777" w:rsidR="0004220F" w:rsidRDefault="0004220F">
      <w:pPr>
        <w:pStyle w:val="Standard"/>
        <w:spacing w:after="0" w:line="240" w:lineRule="auto"/>
      </w:pPr>
    </w:p>
    <w:p w14:paraId="733B0A6C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uzupełniająca:</w:t>
      </w:r>
    </w:p>
    <w:tbl>
      <w:tblPr>
        <w:tblW w:w="9214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788"/>
      </w:tblGrid>
      <w:tr w:rsidR="0004220F" w14:paraId="10271C71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017C3A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2B6E06DF" w:rsidR="0004220F" w:rsidRPr="0082218F" w:rsidRDefault="001F3E5B" w:rsidP="0056423C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199B">
              <w:rPr>
                <w:rFonts w:ascii="Times New Roman" w:hAnsi="Times New Roman"/>
                <w:sz w:val="18"/>
                <w:szCs w:val="18"/>
              </w:rPr>
              <w:t>Jastrzębska</w:t>
            </w:r>
            <w:r w:rsidR="00F2199B" w:rsidRPr="00F2199B">
              <w:rPr>
                <w:rFonts w:ascii="Times New Roman" w:hAnsi="Times New Roman"/>
                <w:sz w:val="18"/>
                <w:szCs w:val="18"/>
              </w:rPr>
              <w:t xml:space="preserve"> M. (2012): Finanse jednostek </w:t>
            </w:r>
            <w:r w:rsidRPr="00F2199B">
              <w:rPr>
                <w:rFonts w:ascii="Times New Roman" w:hAnsi="Times New Roman"/>
                <w:sz w:val="18"/>
                <w:szCs w:val="18"/>
              </w:rPr>
              <w:t>samorządu</w:t>
            </w:r>
            <w:r w:rsidR="00F2199B" w:rsidRPr="00F2199B">
              <w:rPr>
                <w:rFonts w:ascii="Times New Roman" w:hAnsi="Times New Roman"/>
                <w:sz w:val="18"/>
                <w:szCs w:val="18"/>
              </w:rPr>
              <w:t xml:space="preserve"> terytorialnego, Wolters Kluwer, Warszawa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2012</w:t>
            </w:r>
          </w:p>
        </w:tc>
      </w:tr>
      <w:tr w:rsidR="00143176" w14:paraId="078F4598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0872" w14:textId="77777777" w:rsidR="00143176" w:rsidRDefault="00143176" w:rsidP="00143176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25B" w14:textId="624D6E24" w:rsidR="00143176" w:rsidRDefault="001F3E5B" w:rsidP="005A508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Dylewski M., Filipiak B., Gorzałczyńska – Koczkodaj M., Analiza finansowa budżetów jednostek samorządu terytorialnego, </w:t>
            </w:r>
            <w:r w:rsidR="009D0453">
              <w:rPr>
                <w:rFonts w:ascii="Times New Roman" w:hAnsi="Times New Roman"/>
                <w:sz w:val="18"/>
                <w:szCs w:val="18"/>
              </w:rPr>
              <w:t>Municypium</w:t>
            </w:r>
            <w:r>
              <w:rPr>
                <w:rFonts w:ascii="Times New Roman" w:hAnsi="Times New Roman"/>
                <w:sz w:val="18"/>
                <w:szCs w:val="18"/>
              </w:rPr>
              <w:t>, Warszawa 2011</w:t>
            </w:r>
            <w:r w:rsidR="009D0453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143176" w14:paraId="7849BD7E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045AC" w14:textId="77777777" w:rsidR="00143176" w:rsidRDefault="00143176" w:rsidP="00143176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DBB5D" w14:textId="374C7647" w:rsidR="00143176" w:rsidRDefault="009D0453" w:rsidP="0056423C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Juja T. Polityka budżetowa i podatki, Uniwersytet Ekonomiczny, Poznań 2013</w:t>
            </w:r>
          </w:p>
        </w:tc>
      </w:tr>
      <w:tr w:rsidR="00FD1FDA" w14:paraId="2E3F55D6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585C9" w14:textId="77777777" w:rsidR="00FD1FDA" w:rsidRDefault="00FD1FDA" w:rsidP="00FD1FD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A45A9" w14:textId="4AD23B94" w:rsidR="00FD1FDA" w:rsidRPr="001525CF" w:rsidRDefault="009D0453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Giordano K., Planowanie zrównoważonego rozwoju gminy w praktyce, KUL, Lublin 2006.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8DC94" w14:textId="77777777" w:rsidR="008644A9" w:rsidRDefault="008644A9">
      <w:r>
        <w:separator/>
      </w:r>
    </w:p>
  </w:endnote>
  <w:endnote w:type="continuationSeparator" w:id="0">
    <w:p w14:paraId="7DF532CB" w14:textId="77777777" w:rsidR="008644A9" w:rsidRDefault="00864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773E5" w14:textId="77777777" w:rsidR="008644A9" w:rsidRDefault="008644A9">
      <w:r>
        <w:rPr>
          <w:color w:val="000000"/>
        </w:rPr>
        <w:separator/>
      </w:r>
    </w:p>
  </w:footnote>
  <w:footnote w:type="continuationSeparator" w:id="0">
    <w:p w14:paraId="5B88530C" w14:textId="77777777" w:rsidR="008644A9" w:rsidRDefault="00864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7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1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2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7" w15:restartNumberingAfterBreak="0">
    <w:nsid w:val="3E3070BE"/>
    <w:multiLevelType w:val="hybridMultilevel"/>
    <w:tmpl w:val="DC820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1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CC97030"/>
    <w:multiLevelType w:val="hybridMultilevel"/>
    <w:tmpl w:val="1BF4A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6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7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0" w15:restartNumberingAfterBreak="0">
    <w:nsid w:val="68B421C5"/>
    <w:multiLevelType w:val="hybridMultilevel"/>
    <w:tmpl w:val="587CF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720E42E4"/>
    <w:multiLevelType w:val="hybridMultilevel"/>
    <w:tmpl w:val="036A4B88"/>
    <w:lvl w:ilvl="0" w:tplc="61B6E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38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379213945">
    <w:abstractNumId w:val="37"/>
  </w:num>
  <w:num w:numId="2" w16cid:durableId="1653026323">
    <w:abstractNumId w:val="2"/>
  </w:num>
  <w:num w:numId="3" w16cid:durableId="343168550">
    <w:abstractNumId w:val="36"/>
  </w:num>
  <w:num w:numId="4" w16cid:durableId="1409187049">
    <w:abstractNumId w:val="35"/>
  </w:num>
  <w:num w:numId="5" w16cid:durableId="1815564533">
    <w:abstractNumId w:val="13"/>
  </w:num>
  <w:num w:numId="6" w16cid:durableId="237204687">
    <w:abstractNumId w:val="3"/>
  </w:num>
  <w:num w:numId="7" w16cid:durableId="1713965345">
    <w:abstractNumId w:val="26"/>
  </w:num>
  <w:num w:numId="8" w16cid:durableId="371879459">
    <w:abstractNumId w:val="29"/>
  </w:num>
  <w:num w:numId="9" w16cid:durableId="1998413229">
    <w:abstractNumId w:val="12"/>
  </w:num>
  <w:num w:numId="10" w16cid:durableId="544678711">
    <w:abstractNumId w:val="8"/>
  </w:num>
  <w:num w:numId="11" w16cid:durableId="876313612">
    <w:abstractNumId w:val="31"/>
  </w:num>
  <w:num w:numId="12" w16cid:durableId="2025937025">
    <w:abstractNumId w:val="25"/>
  </w:num>
  <w:num w:numId="13" w16cid:durableId="1328746003">
    <w:abstractNumId w:val="10"/>
  </w:num>
  <w:num w:numId="14" w16cid:durableId="997028303">
    <w:abstractNumId w:val="6"/>
  </w:num>
  <w:num w:numId="15" w16cid:durableId="699748695">
    <w:abstractNumId w:val="1"/>
  </w:num>
  <w:num w:numId="16" w16cid:durableId="350229835">
    <w:abstractNumId w:val="38"/>
  </w:num>
  <w:num w:numId="17" w16cid:durableId="2084449096">
    <w:abstractNumId w:val="16"/>
  </w:num>
  <w:num w:numId="18" w16cid:durableId="240994999">
    <w:abstractNumId w:val="14"/>
  </w:num>
  <w:num w:numId="19" w16cid:durableId="1319461757">
    <w:abstractNumId w:val="9"/>
  </w:num>
  <w:num w:numId="20" w16cid:durableId="1605115679">
    <w:abstractNumId w:val="18"/>
  </w:num>
  <w:num w:numId="21" w16cid:durableId="1823348831">
    <w:abstractNumId w:val="32"/>
  </w:num>
  <w:num w:numId="22" w16cid:durableId="787550310">
    <w:abstractNumId w:val="19"/>
  </w:num>
  <w:num w:numId="23" w16cid:durableId="1762529742">
    <w:abstractNumId w:val="20"/>
  </w:num>
  <w:num w:numId="24" w16cid:durableId="1099521126">
    <w:abstractNumId w:val="0"/>
  </w:num>
  <w:num w:numId="25" w16cid:durableId="988828640">
    <w:abstractNumId w:val="21"/>
  </w:num>
  <w:num w:numId="26" w16cid:durableId="538862167">
    <w:abstractNumId w:val="4"/>
  </w:num>
  <w:num w:numId="27" w16cid:durableId="1569806107">
    <w:abstractNumId w:val="11"/>
  </w:num>
  <w:num w:numId="28" w16cid:durableId="1920630141">
    <w:abstractNumId w:val="7"/>
  </w:num>
  <w:num w:numId="29" w16cid:durableId="1776174501">
    <w:abstractNumId w:val="23"/>
  </w:num>
  <w:num w:numId="30" w16cid:durableId="271476741">
    <w:abstractNumId w:val="33"/>
  </w:num>
  <w:num w:numId="31" w16cid:durableId="733553541">
    <w:abstractNumId w:val="15"/>
  </w:num>
  <w:num w:numId="32" w16cid:durableId="891037594">
    <w:abstractNumId w:val="24"/>
  </w:num>
  <w:num w:numId="33" w16cid:durableId="868762277">
    <w:abstractNumId w:val="8"/>
    <w:lvlOverride w:ilvl="0">
      <w:startOverride w:val="1"/>
    </w:lvlOverride>
  </w:num>
  <w:num w:numId="34" w16cid:durableId="1486971038">
    <w:abstractNumId w:val="33"/>
    <w:lvlOverride w:ilvl="0">
      <w:startOverride w:val="1"/>
    </w:lvlOverride>
  </w:num>
  <w:num w:numId="35" w16cid:durableId="315233105">
    <w:abstractNumId w:val="18"/>
    <w:lvlOverride w:ilvl="0">
      <w:startOverride w:val="1"/>
    </w:lvlOverride>
  </w:num>
  <w:num w:numId="36" w16cid:durableId="843545309">
    <w:abstractNumId w:val="5"/>
  </w:num>
  <w:num w:numId="37" w16cid:durableId="751776864">
    <w:abstractNumId w:val="28"/>
  </w:num>
  <w:num w:numId="38" w16cid:durableId="258801933">
    <w:abstractNumId w:val="27"/>
  </w:num>
  <w:num w:numId="39" w16cid:durableId="1560899528">
    <w:abstractNumId w:val="22"/>
  </w:num>
  <w:num w:numId="40" w16cid:durableId="291449162">
    <w:abstractNumId w:val="17"/>
  </w:num>
  <w:num w:numId="41" w16cid:durableId="322242240">
    <w:abstractNumId w:val="34"/>
  </w:num>
  <w:num w:numId="42" w16cid:durableId="12078369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02604"/>
    <w:rsid w:val="000110E3"/>
    <w:rsid w:val="00017C3A"/>
    <w:rsid w:val="0002027A"/>
    <w:rsid w:val="00036BC9"/>
    <w:rsid w:val="0004220F"/>
    <w:rsid w:val="00050187"/>
    <w:rsid w:val="0005777F"/>
    <w:rsid w:val="0008437F"/>
    <w:rsid w:val="000A5BA0"/>
    <w:rsid w:val="000A5E7E"/>
    <w:rsid w:val="000B4093"/>
    <w:rsid w:val="000B577C"/>
    <w:rsid w:val="000D3750"/>
    <w:rsid w:val="000E17C8"/>
    <w:rsid w:val="00106254"/>
    <w:rsid w:val="001152A2"/>
    <w:rsid w:val="001217CB"/>
    <w:rsid w:val="00124089"/>
    <w:rsid w:val="00141072"/>
    <w:rsid w:val="00143176"/>
    <w:rsid w:val="001A19F8"/>
    <w:rsid w:val="001A517E"/>
    <w:rsid w:val="001A74A7"/>
    <w:rsid w:val="001A7794"/>
    <w:rsid w:val="001B7F55"/>
    <w:rsid w:val="001C28F7"/>
    <w:rsid w:val="001C3F28"/>
    <w:rsid w:val="001C475E"/>
    <w:rsid w:val="001E5292"/>
    <w:rsid w:val="001E5F81"/>
    <w:rsid w:val="001F3E5B"/>
    <w:rsid w:val="00204097"/>
    <w:rsid w:val="00214C1E"/>
    <w:rsid w:val="002266AE"/>
    <w:rsid w:val="00255BDE"/>
    <w:rsid w:val="00264EDA"/>
    <w:rsid w:val="00294C0A"/>
    <w:rsid w:val="002A0922"/>
    <w:rsid w:val="002A1DEF"/>
    <w:rsid w:val="002A2459"/>
    <w:rsid w:val="002B28E4"/>
    <w:rsid w:val="002D10E1"/>
    <w:rsid w:val="002F13BE"/>
    <w:rsid w:val="002F3F83"/>
    <w:rsid w:val="003008C7"/>
    <w:rsid w:val="00302C17"/>
    <w:rsid w:val="00302DED"/>
    <w:rsid w:val="00304FF1"/>
    <w:rsid w:val="00315D10"/>
    <w:rsid w:val="00317033"/>
    <w:rsid w:val="00336989"/>
    <w:rsid w:val="0033753C"/>
    <w:rsid w:val="00350A6C"/>
    <w:rsid w:val="003529C4"/>
    <w:rsid w:val="00395DCE"/>
    <w:rsid w:val="003974B7"/>
    <w:rsid w:val="003C7997"/>
    <w:rsid w:val="003D49CC"/>
    <w:rsid w:val="003D5A72"/>
    <w:rsid w:val="003D76EB"/>
    <w:rsid w:val="003D7759"/>
    <w:rsid w:val="00421730"/>
    <w:rsid w:val="004423DA"/>
    <w:rsid w:val="00445299"/>
    <w:rsid w:val="00446DBE"/>
    <w:rsid w:val="00456C1D"/>
    <w:rsid w:val="00471E92"/>
    <w:rsid w:val="0047313F"/>
    <w:rsid w:val="00477B2C"/>
    <w:rsid w:val="00485334"/>
    <w:rsid w:val="004A0D0A"/>
    <w:rsid w:val="004A5F1F"/>
    <w:rsid w:val="004C2A92"/>
    <w:rsid w:val="004D05A4"/>
    <w:rsid w:val="004D0A59"/>
    <w:rsid w:val="00502F21"/>
    <w:rsid w:val="0051584E"/>
    <w:rsid w:val="00517765"/>
    <w:rsid w:val="005337E4"/>
    <w:rsid w:val="00555036"/>
    <w:rsid w:val="0056423C"/>
    <w:rsid w:val="00572123"/>
    <w:rsid w:val="00576825"/>
    <w:rsid w:val="005A5085"/>
    <w:rsid w:val="005C4003"/>
    <w:rsid w:val="005D7508"/>
    <w:rsid w:val="005E43D3"/>
    <w:rsid w:val="005E5DE1"/>
    <w:rsid w:val="005F0303"/>
    <w:rsid w:val="00614F10"/>
    <w:rsid w:val="00620994"/>
    <w:rsid w:val="00626328"/>
    <w:rsid w:val="00635283"/>
    <w:rsid w:val="00655133"/>
    <w:rsid w:val="00655C32"/>
    <w:rsid w:val="0066558B"/>
    <w:rsid w:val="0067256F"/>
    <w:rsid w:val="00673C27"/>
    <w:rsid w:val="006A1CAE"/>
    <w:rsid w:val="006B753E"/>
    <w:rsid w:val="006C0042"/>
    <w:rsid w:val="006E704E"/>
    <w:rsid w:val="006F5662"/>
    <w:rsid w:val="007016E6"/>
    <w:rsid w:val="0071440C"/>
    <w:rsid w:val="00714C66"/>
    <w:rsid w:val="0071500A"/>
    <w:rsid w:val="00716324"/>
    <w:rsid w:val="007449D2"/>
    <w:rsid w:val="00751BD1"/>
    <w:rsid w:val="00756BCA"/>
    <w:rsid w:val="00766E9B"/>
    <w:rsid w:val="007A0EC0"/>
    <w:rsid w:val="007C4358"/>
    <w:rsid w:val="007D55AF"/>
    <w:rsid w:val="007E1830"/>
    <w:rsid w:val="00812B42"/>
    <w:rsid w:val="0082218F"/>
    <w:rsid w:val="008258C9"/>
    <w:rsid w:val="00826511"/>
    <w:rsid w:val="00844AC0"/>
    <w:rsid w:val="008644A9"/>
    <w:rsid w:val="00883502"/>
    <w:rsid w:val="008A6A74"/>
    <w:rsid w:val="008C2419"/>
    <w:rsid w:val="008D13A0"/>
    <w:rsid w:val="008E0FCE"/>
    <w:rsid w:val="008E55FB"/>
    <w:rsid w:val="008E72FC"/>
    <w:rsid w:val="009009D8"/>
    <w:rsid w:val="009165FB"/>
    <w:rsid w:val="00922079"/>
    <w:rsid w:val="009635CE"/>
    <w:rsid w:val="00964972"/>
    <w:rsid w:val="00990E22"/>
    <w:rsid w:val="00995B77"/>
    <w:rsid w:val="009A121B"/>
    <w:rsid w:val="009D0453"/>
    <w:rsid w:val="009D699B"/>
    <w:rsid w:val="00A1374E"/>
    <w:rsid w:val="00A4766D"/>
    <w:rsid w:val="00A5659F"/>
    <w:rsid w:val="00A66F8C"/>
    <w:rsid w:val="00A70382"/>
    <w:rsid w:val="00AC6F1B"/>
    <w:rsid w:val="00AF5DAD"/>
    <w:rsid w:val="00B12796"/>
    <w:rsid w:val="00B20CF6"/>
    <w:rsid w:val="00B24E4C"/>
    <w:rsid w:val="00B270AE"/>
    <w:rsid w:val="00B2722C"/>
    <w:rsid w:val="00B30602"/>
    <w:rsid w:val="00BD266C"/>
    <w:rsid w:val="00BE60D4"/>
    <w:rsid w:val="00C20D6C"/>
    <w:rsid w:val="00C211A6"/>
    <w:rsid w:val="00C3137D"/>
    <w:rsid w:val="00C375C3"/>
    <w:rsid w:val="00C40191"/>
    <w:rsid w:val="00C570FC"/>
    <w:rsid w:val="00C800B0"/>
    <w:rsid w:val="00C8043B"/>
    <w:rsid w:val="00CE5190"/>
    <w:rsid w:val="00D00C00"/>
    <w:rsid w:val="00D07DC5"/>
    <w:rsid w:val="00D31AA2"/>
    <w:rsid w:val="00D3321F"/>
    <w:rsid w:val="00D50569"/>
    <w:rsid w:val="00D56084"/>
    <w:rsid w:val="00D60901"/>
    <w:rsid w:val="00D628B4"/>
    <w:rsid w:val="00D72464"/>
    <w:rsid w:val="00DB5D08"/>
    <w:rsid w:val="00DD2F38"/>
    <w:rsid w:val="00DE626D"/>
    <w:rsid w:val="00DF2811"/>
    <w:rsid w:val="00E07A69"/>
    <w:rsid w:val="00E13936"/>
    <w:rsid w:val="00E3211C"/>
    <w:rsid w:val="00E63C25"/>
    <w:rsid w:val="00E71ED2"/>
    <w:rsid w:val="00E724B2"/>
    <w:rsid w:val="00E768F4"/>
    <w:rsid w:val="00E851EE"/>
    <w:rsid w:val="00E90E62"/>
    <w:rsid w:val="00EA3E5E"/>
    <w:rsid w:val="00EC5682"/>
    <w:rsid w:val="00EC60EB"/>
    <w:rsid w:val="00ED7AEA"/>
    <w:rsid w:val="00EF4373"/>
    <w:rsid w:val="00EF4A8B"/>
    <w:rsid w:val="00F2199B"/>
    <w:rsid w:val="00F3666F"/>
    <w:rsid w:val="00F40441"/>
    <w:rsid w:val="00F50EE9"/>
    <w:rsid w:val="00F52E69"/>
    <w:rsid w:val="00F63836"/>
    <w:rsid w:val="00F77E4A"/>
    <w:rsid w:val="00F82A20"/>
    <w:rsid w:val="00FB16E3"/>
    <w:rsid w:val="00FC4955"/>
    <w:rsid w:val="00FD1FDA"/>
    <w:rsid w:val="00FD3119"/>
    <w:rsid w:val="00FD5AAC"/>
    <w:rsid w:val="00FD734B"/>
    <w:rsid w:val="00F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paragraph" w:styleId="Akapitzlist">
    <w:name w:val="List Paragraph"/>
    <w:basedOn w:val="Normalny"/>
    <w:uiPriority w:val="34"/>
    <w:qFormat/>
    <w:rsid w:val="00620994"/>
    <w:pPr>
      <w:ind w:left="720"/>
      <w:contextualSpacing/>
    </w:pPr>
    <w:rPr>
      <w:szCs w:val="21"/>
    </w:rPr>
  </w:style>
  <w:style w:type="character" w:customStyle="1" w:styleId="wrtext">
    <w:name w:val="wrtext"/>
    <w:basedOn w:val="Domylnaczcionkaakapitu"/>
    <w:rsid w:val="00143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Marek Kulisz</cp:lastModifiedBy>
  <cp:revision>12</cp:revision>
  <cp:lastPrinted>2023-12-19T18:05:00Z</cp:lastPrinted>
  <dcterms:created xsi:type="dcterms:W3CDTF">2023-12-21T19:32:00Z</dcterms:created>
  <dcterms:modified xsi:type="dcterms:W3CDTF">2024-01-07T10:10:00Z</dcterms:modified>
</cp:coreProperties>
</file>