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FD10" w14:textId="77777777" w:rsidR="006B25BE" w:rsidRPr="00453E1E" w:rsidRDefault="006B25BE" w:rsidP="006B25BE">
      <w:pPr>
        <w:pStyle w:val="Standard"/>
        <w:rPr>
          <w:rFonts w:ascii="Times New Roman" w:hAnsi="Times New Roman"/>
          <w:b/>
          <w:sz w:val="20"/>
          <w:szCs w:val="20"/>
        </w:rPr>
      </w:pPr>
      <w:r w:rsidRPr="00453E1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20F15EB" w14:textId="77777777" w:rsidR="007E6B91" w:rsidRPr="00453E1E" w:rsidRDefault="007E6B91">
      <w:pPr>
        <w:pStyle w:val="Standard"/>
        <w:jc w:val="center"/>
        <w:rPr>
          <w:rFonts w:ascii="Times New Roman" w:hAnsi="Times New Roman"/>
          <w:b/>
          <w:sz w:val="20"/>
          <w:szCs w:val="20"/>
        </w:rPr>
      </w:pPr>
    </w:p>
    <w:p w14:paraId="57C8C0AC" w14:textId="77777777" w:rsidR="007E6B91" w:rsidRPr="00453E1E" w:rsidRDefault="001440BE">
      <w:pPr>
        <w:pStyle w:val="Standard"/>
        <w:jc w:val="center"/>
        <w:rPr>
          <w:rFonts w:ascii="Times New Roman" w:hAnsi="Times New Roman"/>
          <w:b/>
          <w:sz w:val="20"/>
          <w:szCs w:val="20"/>
        </w:rPr>
      </w:pPr>
      <w:r w:rsidRPr="00453E1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E6B91" w:rsidRPr="00453E1E" w14:paraId="70D509F0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45A54" w14:textId="77777777" w:rsidR="007E6B91" w:rsidRPr="00453E1E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E1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A2C2C" w14:textId="77777777" w:rsidR="007E6B91" w:rsidRPr="00453E1E" w:rsidRDefault="00E93B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E1E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prawa rodzinnego i opiekuńczego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D5DCA" w14:textId="77777777" w:rsidR="007E6B91" w:rsidRPr="00453E1E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E1E">
              <w:rPr>
                <w:rFonts w:ascii="Times New Roman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E4FF" w14:textId="77777777" w:rsidR="007E6B91" w:rsidRPr="00453E1E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6B91" w:rsidRPr="002D2FC2" w14:paraId="44B8F12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B2D68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9B3F0" w14:textId="77777777" w:rsidR="007E6B91" w:rsidRPr="002D2FC2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E6B91" w:rsidRPr="002D2FC2" w14:paraId="4930DFA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4AE5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0E6BE" w14:textId="77777777" w:rsidR="007E6B91" w:rsidRPr="002D2FC2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6B91" w:rsidRPr="002D2FC2" w14:paraId="713044B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15206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4A525" w14:textId="77777777" w:rsidR="007E6B91" w:rsidRPr="002D2FC2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E6B91" w:rsidRPr="002D2FC2" w14:paraId="491DDB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3817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6A8FD" w14:textId="77777777" w:rsidR="007E6B91" w:rsidRPr="002D2FC2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887F2B" w:rsidRPr="002D2FC2">
              <w:rPr>
                <w:rFonts w:ascii="Times New Roman" w:hAnsi="Times New Roman"/>
                <w:sz w:val="16"/>
                <w:szCs w:val="16"/>
              </w:rPr>
              <w:t>sądów powszechnych</w:t>
            </w:r>
          </w:p>
        </w:tc>
      </w:tr>
      <w:tr w:rsidR="007E6B91" w:rsidRPr="002D2FC2" w14:paraId="3216512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DB23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F8D8D" w14:textId="77777777" w:rsidR="007E6B91" w:rsidRPr="002D2FC2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C2C21" w:rsidRPr="002D2FC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E6B91" w:rsidRPr="002D2FC2" w14:paraId="52224E9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3694F" w14:textId="77777777" w:rsidR="007E6B91" w:rsidRPr="002D2FC2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BBB03" w14:textId="77777777" w:rsidR="007E6B91" w:rsidRPr="002D2FC2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D2FC2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E6B91" w:rsidRPr="002D2FC2" w14:paraId="204B4C0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AAEF" w14:textId="77777777" w:rsidR="007E6B91" w:rsidRPr="002D2FC2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4F84" w14:textId="77777777" w:rsidR="007E6B91" w:rsidRPr="002D2FC2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59BC" w14:textId="77777777" w:rsidR="007E6B91" w:rsidRPr="002D2FC2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C2C21" w:rsidRPr="002D2FC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578E2" w14:textId="77777777" w:rsidR="007E6B91" w:rsidRPr="002D2FC2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6B91" w:rsidRPr="002D2FC2" w14:paraId="40FE672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128F4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BBC8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Liczba godzin zajęć w semestrze</w:t>
            </w:r>
          </w:p>
          <w:p w14:paraId="523CC8C3" w14:textId="77777777" w:rsidR="00DC2C21" w:rsidRPr="002D2FC2" w:rsidRDefault="00DC2C21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ECA45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25BFB" w14:textId="77777777" w:rsidR="007E6B91" w:rsidRPr="002D2FC2" w:rsidRDefault="001440BE" w:rsidP="002D2FC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9EC1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A06A4" w14:textId="77777777" w:rsidR="007E6B91" w:rsidRPr="002D2FC2" w:rsidRDefault="001440BE" w:rsidP="002D2FC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1,2</w:t>
            </w:r>
            <w:r w:rsidR="00DC2C21" w:rsidRPr="002D2FC2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D81B7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635E7" w14:textId="77777777" w:rsidR="007E6B91" w:rsidRPr="002D2FC2" w:rsidRDefault="001440BE" w:rsidP="002D2FC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EB263" w14:textId="77777777" w:rsidR="00B62891" w:rsidRPr="002D2FC2" w:rsidRDefault="00B62891" w:rsidP="002D2FC2">
            <w:pPr>
              <w:ind w:left="-57" w:right="-57"/>
              <w:rPr>
                <w:rFonts w:cs="Times New Roman"/>
                <w:sz w:val="14"/>
                <w:szCs w:val="14"/>
              </w:rPr>
            </w:pPr>
          </w:p>
        </w:tc>
      </w:tr>
      <w:tr w:rsidR="007E6B91" w:rsidRPr="002D2FC2" w14:paraId="6DE56B09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7AE7C" w14:textId="77777777" w:rsidR="00B62891" w:rsidRPr="002D2FC2" w:rsidRDefault="00B62891" w:rsidP="002D2FC2">
            <w:pPr>
              <w:ind w:left="-57" w:right="-57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DC627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B0CA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6216F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02D4FF3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1910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2D2FC2">
              <w:rPr>
                <w:rFonts w:ascii="Times New Roman" w:hAnsi="Times New Roman"/>
                <w:b/>
                <w:sz w:val="14"/>
                <w:szCs w:val="14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30FC" w14:textId="77777777" w:rsidR="007E6B91" w:rsidRPr="002D2FC2" w:rsidRDefault="007E6B91" w:rsidP="002D2FC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6319E6" w14:textId="77777777" w:rsidR="007E6B91" w:rsidRPr="002D2FC2" w:rsidRDefault="001440BE" w:rsidP="002D2FC2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2FC2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0E32" w:rsidRPr="00453E1E" w14:paraId="4346A2A5" w14:textId="77777777" w:rsidTr="00D0412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83A59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32866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19026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B309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20B5" w14:textId="77777777" w:rsidR="000F0E32" w:rsidRPr="00815F33" w:rsidRDefault="000F0E32" w:rsidP="0074072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Egzamin pisemny</w:t>
            </w:r>
            <w:r w:rsidR="00D42A9C" w:rsidRPr="00815F33">
              <w:rPr>
                <w:rFonts w:ascii="Times New Roman" w:hAnsi="Times New Roman"/>
                <w:sz w:val="18"/>
                <w:szCs w:val="18"/>
              </w:rPr>
              <w:t xml:space="preserve">: składający się z dwóch części, to jest </w:t>
            </w:r>
            <w:r w:rsidR="0078446B" w:rsidRPr="00815F33">
              <w:rPr>
                <w:rFonts w:ascii="Times New Roman" w:hAnsi="Times New Roman"/>
                <w:sz w:val="18"/>
                <w:szCs w:val="18"/>
              </w:rPr>
              <w:t>t</w:t>
            </w:r>
            <w:r w:rsidR="000B52E8" w:rsidRPr="00815F33">
              <w:rPr>
                <w:rFonts w:ascii="Times New Roman" w:hAnsi="Times New Roman"/>
                <w:sz w:val="18"/>
                <w:szCs w:val="18"/>
              </w:rPr>
              <w:t>est</w:t>
            </w:r>
            <w:r w:rsidR="00D42A9C" w:rsidRPr="00815F33">
              <w:rPr>
                <w:rFonts w:ascii="Times New Roman" w:hAnsi="Times New Roman"/>
                <w:sz w:val="18"/>
                <w:szCs w:val="18"/>
              </w:rPr>
              <w:t>u</w:t>
            </w:r>
            <w:r w:rsidR="000B52E8" w:rsidRPr="00815F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42A4E">
              <w:rPr>
                <w:rFonts w:ascii="Times New Roman" w:hAnsi="Times New Roman"/>
                <w:sz w:val="18"/>
                <w:szCs w:val="18"/>
              </w:rPr>
              <w:t>pisemnego</w:t>
            </w:r>
            <w:r w:rsidR="00C849EC" w:rsidRPr="00815F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42A9C" w:rsidRPr="00815F33">
              <w:rPr>
                <w:rFonts w:ascii="Times New Roman" w:hAnsi="Times New Roman"/>
                <w:sz w:val="18"/>
                <w:szCs w:val="18"/>
              </w:rPr>
              <w:t>oraz</w:t>
            </w:r>
            <w:r w:rsidR="004055B1" w:rsidRPr="00815F33">
              <w:rPr>
                <w:rFonts w:ascii="Times New Roman" w:hAnsi="Times New Roman"/>
                <w:sz w:val="18"/>
                <w:szCs w:val="18"/>
              </w:rPr>
              <w:t xml:space="preserve"> zadania opisowego </w:t>
            </w:r>
            <w:r w:rsidR="008C0AF2" w:rsidRPr="00815F33">
              <w:rPr>
                <w:rFonts w:ascii="Times New Roman" w:hAnsi="Times New Roman"/>
                <w:sz w:val="18"/>
                <w:szCs w:val="18"/>
              </w:rPr>
              <w:t>kazusu (jednego do wyboru</w:t>
            </w:r>
            <w:r w:rsidR="00490BF9" w:rsidRPr="00815F33">
              <w:rPr>
                <w:rFonts w:ascii="Times New Roman" w:hAnsi="Times New Roman"/>
                <w:sz w:val="18"/>
                <w:szCs w:val="18"/>
              </w:rPr>
              <w:t xml:space="preserve"> z trzech</w:t>
            </w:r>
            <w:r w:rsidR="008C0AF2" w:rsidRPr="00815F33">
              <w:rPr>
                <w:rFonts w:ascii="Times New Roman" w:hAnsi="Times New Roman"/>
                <w:sz w:val="18"/>
                <w:szCs w:val="18"/>
              </w:rPr>
              <w:t>)</w:t>
            </w:r>
            <w:r w:rsidR="00C849EC" w:rsidRPr="00815F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055B1" w:rsidRPr="00815F33">
              <w:rPr>
                <w:rFonts w:ascii="Times New Roman" w:hAnsi="Times New Roman"/>
                <w:sz w:val="18"/>
                <w:szCs w:val="18"/>
              </w:rPr>
              <w:t>-</w:t>
            </w:r>
            <w:r w:rsidR="00D42A9C" w:rsidRPr="00815F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849EC" w:rsidRPr="00815F33">
              <w:rPr>
                <w:rFonts w:ascii="Times New Roman" w:hAnsi="Times New Roman"/>
                <w:sz w:val="18"/>
                <w:szCs w:val="18"/>
              </w:rPr>
              <w:t xml:space="preserve">dokonanie subsumcji stanu faktycznego </w:t>
            </w:r>
            <w:r w:rsidR="004055B1" w:rsidRPr="00815F33">
              <w:rPr>
                <w:rFonts w:ascii="Times New Roman" w:hAnsi="Times New Roman"/>
                <w:sz w:val="18"/>
                <w:szCs w:val="18"/>
              </w:rPr>
              <w:t xml:space="preserve">z kazusu </w:t>
            </w:r>
            <w:r w:rsidR="00CA592A" w:rsidRPr="00815F33">
              <w:rPr>
                <w:rFonts w:ascii="Times New Roman" w:hAnsi="Times New Roman"/>
                <w:sz w:val="18"/>
                <w:szCs w:val="18"/>
              </w:rPr>
              <w:t xml:space="preserve">pod </w:t>
            </w:r>
            <w:r w:rsidR="00490BF9" w:rsidRPr="00815F33">
              <w:rPr>
                <w:rFonts w:ascii="Times New Roman" w:hAnsi="Times New Roman"/>
                <w:sz w:val="18"/>
                <w:szCs w:val="18"/>
              </w:rPr>
              <w:t>ogólną normę</w:t>
            </w:r>
            <w:r w:rsidR="00C849EC" w:rsidRPr="00815F33">
              <w:rPr>
                <w:rFonts w:ascii="Times New Roman" w:hAnsi="Times New Roman"/>
                <w:sz w:val="18"/>
                <w:szCs w:val="18"/>
              </w:rPr>
              <w:t xml:space="preserve"> prawa materialnego.</w:t>
            </w:r>
          </w:p>
          <w:p w14:paraId="47EBA1AF" w14:textId="77777777" w:rsidR="00740723" w:rsidRPr="00815F33" w:rsidRDefault="00740723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Podstawą uzyskania oceny pozytywnej z egzaminu jest uzyskanie </w:t>
            </w:r>
          </w:p>
          <w:p w14:paraId="35A69FED" w14:textId="77777777" w:rsidR="00CA592A" w:rsidRPr="00815F33" w:rsidRDefault="00740723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- od 50 % do 60 %  sumy punktów oceniający stopień wiedzy – ocena dostateczna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 xml:space="preserve"> (3,0)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54520969" w14:textId="77777777" w:rsidR="00740723" w:rsidRPr="00815F33" w:rsidRDefault="00740723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- od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61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% do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70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%  sumy punktów oceniający stopień wiedzy – ocena dostateczna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 xml:space="preserve"> plus (3,5)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6A3FD177" w14:textId="77777777" w:rsidR="00740723" w:rsidRPr="00815F33" w:rsidRDefault="00740723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- od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71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% do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8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0 %  sumy punktów oceniający stopień wiedzy – ocena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dobra (4,0)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2D53B7A5" w14:textId="77777777" w:rsidR="00740723" w:rsidRPr="00815F33" w:rsidRDefault="00740723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softHyphen/>
              <w:t xml:space="preserve"> od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81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% do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 xml:space="preserve"> 90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%  sumy punktów oceniający stopień wiedzy – ocena </w:t>
            </w:r>
            <w:r w:rsidR="00831ED6" w:rsidRPr="00815F33">
              <w:rPr>
                <w:rFonts w:ascii="Times New Roman" w:hAnsi="Times New Roman"/>
                <w:sz w:val="18"/>
                <w:szCs w:val="18"/>
              </w:rPr>
              <w:t>dobra plus (4,5)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, </w:t>
            </w:r>
          </w:p>
          <w:p w14:paraId="7FB9009E" w14:textId="77777777" w:rsidR="00831ED6" w:rsidRPr="00815F33" w:rsidRDefault="00831ED6" w:rsidP="0074072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od 91 % do 100 %  sumy punktów oceniający stopień wiedzy – ocena bardzo doba (5,0)</w:t>
            </w:r>
            <w:r w:rsidR="00096D46" w:rsidRPr="00815F3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998C5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0F0E32" w:rsidRPr="00453E1E" w14:paraId="79B7C38E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A6F22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2100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D8F0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B4428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28B9F" w14:textId="77777777" w:rsidR="000F0E32" w:rsidRPr="00815F33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32B7B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0E32" w:rsidRPr="00453E1E" w14:paraId="7A088A84" w14:textId="77777777" w:rsidTr="00182B1D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60F6E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B7B7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6CFA1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83FC3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2E160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Zaliczenie na ocenę - warunkiem uzyskania zaliczenia jest obecność i aktywny udział w zajęciach. Na ocenę końcową składają się oceny cząstkowe z:</w:t>
            </w:r>
          </w:p>
          <w:p w14:paraId="51DCE8EE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1) aktywnego udziału w dyskusji na temat danego zagadnienia (wymagane min. 5 pkt, a max. liczba pkt 10),</w:t>
            </w:r>
          </w:p>
          <w:p w14:paraId="22E0D020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2) przedstawienia przygotowywanego w zespole projektu (wymagane min. 5 pkt, a max. liczba pkt 10).</w:t>
            </w:r>
          </w:p>
          <w:p w14:paraId="259D110D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Łącznie można uzyskać maksymalnie 20 punktów:</w:t>
            </w:r>
          </w:p>
          <w:p w14:paraId="15A3E6C2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bdb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 xml:space="preserve"> 19 - 20 pkt</w:t>
            </w:r>
          </w:p>
          <w:p w14:paraId="4BD85B72" w14:textId="62DDC51B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>+</w:t>
            </w:r>
            <w:r w:rsidR="00D0412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17 - 18 pkt</w:t>
            </w:r>
          </w:p>
          <w:p w14:paraId="4638FC61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ab/>
              <w:t xml:space="preserve"> 15 - 16 pkt</w:t>
            </w:r>
          </w:p>
          <w:p w14:paraId="1336F885" w14:textId="77777777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dst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>+ 13 - 14 pkt</w:t>
            </w:r>
          </w:p>
          <w:p w14:paraId="3EE8D3A5" w14:textId="5061BD59" w:rsidR="00182B1D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dst</w:t>
            </w:r>
            <w:proofErr w:type="spellEnd"/>
            <w:r w:rsidR="00D0412D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>10 - 12 pkt</w:t>
            </w:r>
          </w:p>
          <w:p w14:paraId="050C25CE" w14:textId="77777777" w:rsidR="000F0E32" w:rsidRPr="00815F33" w:rsidRDefault="00182B1D" w:rsidP="00182B1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ndst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3008A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0F0E32" w:rsidRPr="00453E1E" w14:paraId="542E2337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6E8BC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34A8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125C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D1A87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F9557" w14:textId="77777777" w:rsidR="000F0E32" w:rsidRPr="00815F33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124D0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0E32" w:rsidRPr="00453E1E" w14:paraId="0D3E0918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9E54D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7929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10F4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5288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908D8" w14:textId="77777777" w:rsidR="000F0E32" w:rsidRPr="00815F33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0D5A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0E32" w:rsidRPr="00453E1E" w14:paraId="150EA343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F9791" w14:textId="77777777" w:rsidR="000F0E32" w:rsidRPr="00453E1E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51D8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9FD7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C2D0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C78E2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64F57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0E32" w:rsidRPr="00453E1E" w14:paraId="5CD7118C" w14:textId="77777777" w:rsidTr="00182882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9EEF8" w14:textId="77777777" w:rsidR="000F0E32" w:rsidRPr="00453E1E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E1E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191AF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ECE80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DBDE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3A58C" w14:textId="77777777" w:rsidR="000F0E32" w:rsidRPr="00453E1E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2B3CA" w14:textId="77777777" w:rsidR="000F0E32" w:rsidRPr="00453E1E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8349C" w14:textId="77777777" w:rsidR="000F0E32" w:rsidRPr="00453E1E" w:rsidRDefault="000F0E32" w:rsidP="000F0E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53E1E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</w:tr>
      <w:tr w:rsidR="007E6B91" w:rsidRPr="006D0A0B" w14:paraId="54D731C9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90FA3" w14:textId="77777777" w:rsidR="007E6B91" w:rsidRPr="006D0A0B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0A0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A9A5" w14:textId="77777777" w:rsidR="007E6B91" w:rsidRPr="006D0A0B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9DF915" w14:textId="77777777" w:rsidR="007E6B91" w:rsidRPr="006D0A0B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0A0B"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586961CF" w14:textId="77777777" w:rsidR="007E6B91" w:rsidRPr="006D0A0B" w:rsidRDefault="007E6B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3177" w14:textId="77777777" w:rsidR="007E6B91" w:rsidRPr="006D0A0B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0A0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9852" w14:textId="77777777" w:rsidR="007E6B91" w:rsidRPr="006D0A0B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0A0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3F74" w14:textId="77777777" w:rsidR="007E6B91" w:rsidRPr="006D0A0B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D0A0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E6B91" w:rsidRPr="002E6883" w14:paraId="7B03B8B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DD465" w14:textId="77777777" w:rsidR="007E6B91" w:rsidRPr="002E6883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EA0181" w14:textId="77777777" w:rsidR="007E6B91" w:rsidRPr="002E6883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88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89166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EC03C" w14:textId="77777777" w:rsidR="007E6B91" w:rsidRPr="00C60C59" w:rsidRDefault="00D94395" w:rsidP="002E77AA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Ma pogłębioną wiedzę na temat </w:t>
            </w:r>
            <w:r w:rsidR="002E77AA" w:rsidRPr="00C60C59">
              <w:rPr>
                <w:rFonts w:ascii="Times New Roman" w:hAnsi="Times New Roman"/>
                <w:sz w:val="18"/>
                <w:szCs w:val="18"/>
              </w:rPr>
              <w:t>współczesnych</w:t>
            </w:r>
            <w:r w:rsidR="00497B73" w:rsidRPr="00C60C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>uwarunkowa</w:t>
            </w:r>
            <w:r w:rsidR="00BC1F8F" w:rsidRPr="00C60C59">
              <w:rPr>
                <w:rFonts w:ascii="Times New Roman" w:hAnsi="Times New Roman"/>
                <w:sz w:val="18"/>
                <w:szCs w:val="18"/>
              </w:rPr>
              <w:t xml:space="preserve">ń 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 xml:space="preserve">środowiska funkcjonowania </w:t>
            </w:r>
            <w:r w:rsidR="00BC1F8F" w:rsidRPr="00C60C59">
              <w:rPr>
                <w:rFonts w:ascii="Times New Roman" w:hAnsi="Times New Roman"/>
                <w:sz w:val="18"/>
                <w:szCs w:val="18"/>
              </w:rPr>
              <w:t>rodziny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 xml:space="preserve">, w szczególności w </w:t>
            </w:r>
            <w:r w:rsidR="00595A16" w:rsidRPr="00C60C59">
              <w:rPr>
                <w:rFonts w:ascii="Times New Roman" w:hAnsi="Times New Roman"/>
                <w:sz w:val="18"/>
                <w:szCs w:val="18"/>
              </w:rPr>
              <w:t>kontekście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 xml:space="preserve"> prawa</w:t>
            </w:r>
            <w:r w:rsidR="002E77AA" w:rsidRPr="00C60C59">
              <w:rPr>
                <w:rFonts w:ascii="Times New Roman" w:hAnsi="Times New Roman"/>
                <w:sz w:val="18"/>
                <w:szCs w:val="18"/>
              </w:rPr>
              <w:t xml:space="preserve"> rodzinnego i opiekuńczego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190E5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K_W0</w:t>
            </w:r>
            <w:r w:rsidR="002E77AA" w:rsidRPr="00C60C5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06588" w14:textId="77777777" w:rsidR="007E6B91" w:rsidRPr="00C60C59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</w:t>
            </w:r>
          </w:p>
        </w:tc>
      </w:tr>
      <w:tr w:rsidR="007E6B91" w:rsidRPr="002E6883" w14:paraId="71ED62A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15789" w14:textId="77777777" w:rsidR="00B62891" w:rsidRPr="002E6883" w:rsidRDefault="00B6289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7F8B6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D4512" w14:textId="77777777" w:rsidR="00410D6D" w:rsidRPr="00C60C59" w:rsidRDefault="00410D6D" w:rsidP="00090A7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Ma pogłębioną wiedzę na temat zasad stanowienia prawnych podstaw </w:t>
            </w:r>
            <w:r w:rsidR="00090A74" w:rsidRPr="00C60C59">
              <w:rPr>
                <w:rFonts w:ascii="Times New Roman" w:hAnsi="Times New Roman"/>
                <w:sz w:val="18"/>
                <w:szCs w:val="18"/>
              </w:rPr>
              <w:t>funkcjonowania rodziny i prawnych op</w:t>
            </w:r>
            <w:r w:rsidR="00415697" w:rsidRPr="00C60C59">
              <w:rPr>
                <w:rFonts w:ascii="Times New Roman" w:hAnsi="Times New Roman"/>
                <w:sz w:val="18"/>
                <w:szCs w:val="18"/>
              </w:rPr>
              <w:t>i</w:t>
            </w:r>
            <w:r w:rsidR="00090A74" w:rsidRPr="00C60C59">
              <w:rPr>
                <w:rFonts w:ascii="Times New Roman" w:hAnsi="Times New Roman"/>
                <w:sz w:val="18"/>
                <w:szCs w:val="18"/>
              </w:rPr>
              <w:t>ekunów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F8D32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87FD9" w14:textId="77777777" w:rsidR="007E6B91" w:rsidRPr="00C60C59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</w:t>
            </w:r>
          </w:p>
        </w:tc>
      </w:tr>
      <w:tr w:rsidR="00021804" w:rsidRPr="002E6883" w14:paraId="282DB21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6AB3" w14:textId="77777777" w:rsidR="00B62891" w:rsidRPr="002E6883" w:rsidRDefault="00B6289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1A2F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97004" w14:textId="77777777" w:rsidR="007C2D58" w:rsidRPr="00C60C59" w:rsidRDefault="00DE6480" w:rsidP="00DE648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Ma pogłębioną wiedzę na temat systemowego zapewniania funkcjonowania administracji sądów </w:t>
            </w:r>
            <w:r w:rsidR="00C07A1E" w:rsidRPr="00C60C59">
              <w:rPr>
                <w:rFonts w:ascii="Times New Roman" w:hAnsi="Times New Roman"/>
                <w:sz w:val="18"/>
                <w:szCs w:val="18"/>
              </w:rPr>
              <w:t>rodzinnych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155B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K_W13</w:t>
            </w:r>
            <w:r w:rsidR="00214C50" w:rsidRPr="00C60C59">
              <w:rPr>
                <w:rFonts w:ascii="Times New Roman" w:hAnsi="Times New Roman"/>
                <w:sz w:val="18"/>
                <w:szCs w:val="18"/>
              </w:rPr>
              <w:t>, 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F1DF8" w14:textId="77777777" w:rsidR="007E6B91" w:rsidRPr="00C60C59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</w:t>
            </w:r>
          </w:p>
        </w:tc>
      </w:tr>
      <w:tr w:rsidR="007E6B91" w:rsidRPr="002E6883" w14:paraId="7C6C956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63E6C" w14:textId="77777777" w:rsidR="00B62891" w:rsidRPr="002E6883" w:rsidRDefault="00B62891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5B12A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A82E1" w14:textId="77777777" w:rsidR="007E6B91" w:rsidRPr="00C60C59" w:rsidRDefault="00C07A1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Zna i rozumie uwarunkowania prawno-administracyjne związane z działalnością </w:t>
            </w:r>
            <w:r w:rsidR="00214C50" w:rsidRPr="00C60C59">
              <w:rPr>
                <w:rFonts w:ascii="Times New Roman" w:hAnsi="Times New Roman"/>
                <w:sz w:val="18"/>
                <w:szCs w:val="18"/>
              </w:rPr>
              <w:t>opiekuna prawnego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BDDDD" w14:textId="77777777" w:rsidR="007E6B91" w:rsidRPr="00C60C59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K_W14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1EE2" w14:textId="77777777" w:rsidR="007E6B91" w:rsidRPr="00C60C59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</w:t>
            </w:r>
          </w:p>
        </w:tc>
      </w:tr>
      <w:tr w:rsidR="006867E7" w:rsidRPr="002E6883" w14:paraId="5A6E5EF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C46F7" w14:textId="77777777" w:rsidR="006867E7" w:rsidRPr="002E6883" w:rsidRDefault="006867E7" w:rsidP="00686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2B5490" w14:textId="77777777" w:rsidR="006867E7" w:rsidRPr="002E6883" w:rsidRDefault="006867E7" w:rsidP="00686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88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7E245" w14:textId="77777777" w:rsidR="006867E7" w:rsidRPr="00C60C59" w:rsidRDefault="006867E7" w:rsidP="00686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02F42" w14:textId="77777777" w:rsidR="006867E7" w:rsidRPr="00C60C59" w:rsidRDefault="006867E7" w:rsidP="006867E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Umie dokonać analizy wyzwań środowiska życia rodziny oraz osób wymagających opieki prawnej warunkujących skuteczność działania administracji sądów </w:t>
            </w:r>
            <w:r w:rsidR="00AD47BE" w:rsidRPr="00C60C59">
              <w:rPr>
                <w:rFonts w:ascii="Times New Roman" w:hAnsi="Times New Roman"/>
                <w:sz w:val="18"/>
                <w:szCs w:val="18"/>
              </w:rPr>
              <w:lastRenderedPageBreak/>
              <w:t>rodzinnych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1C7AE" w14:textId="77777777" w:rsidR="006867E7" w:rsidRPr="00C60C59" w:rsidRDefault="006867E7" w:rsidP="00686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lastRenderedPageBreak/>
              <w:t>K_U08</w:t>
            </w:r>
          </w:p>
          <w:p w14:paraId="61060360" w14:textId="77777777" w:rsidR="00501160" w:rsidRPr="00C60C59" w:rsidRDefault="00501160" w:rsidP="00686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5750" w14:textId="77777777" w:rsidR="006867E7" w:rsidRPr="00C60C59" w:rsidRDefault="006867E7" w:rsidP="006867E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4406B8" w:rsidRPr="002E6883" w14:paraId="5AA8F0B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D3D4F" w14:textId="77777777" w:rsidR="004406B8" w:rsidRPr="002E6883" w:rsidRDefault="004406B8" w:rsidP="004406B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5DFE8" w14:textId="77777777" w:rsidR="004406B8" w:rsidRPr="00C60C59" w:rsidRDefault="004406B8" w:rsidP="00440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BA9D0" w14:textId="77777777" w:rsidR="004406B8" w:rsidRPr="00C60C59" w:rsidRDefault="004406B8" w:rsidP="004406B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Potrafi korzystać z najnowszych metod badawczych z zakresu prawno-administracyjnego funkcjonowania sądów rodzinnych, rozumie i interpretuje literaturę prawniczą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E64EF" w14:textId="77777777" w:rsidR="004406B8" w:rsidRPr="00C60C59" w:rsidRDefault="00BA5E7B" w:rsidP="00440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K_U</w:t>
            </w:r>
            <w:r w:rsidR="004406B8" w:rsidRPr="00C60C59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2EC88" w14:textId="77777777" w:rsidR="004406B8" w:rsidRPr="00C60C59" w:rsidRDefault="00012671" w:rsidP="004406B8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BA5E7B" w:rsidRPr="002E6883" w14:paraId="112A79D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7E8D0" w14:textId="77777777" w:rsidR="00BA5E7B" w:rsidRPr="002E6883" w:rsidRDefault="00BA5E7B" w:rsidP="00BA5E7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B33D9" w14:textId="77777777" w:rsidR="00BA5E7B" w:rsidRPr="00C60C59" w:rsidRDefault="00172426" w:rsidP="00BA5E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3,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10631" w14:textId="77777777" w:rsidR="00BA5E7B" w:rsidRPr="00C60C59" w:rsidRDefault="00172426" w:rsidP="00BA5E7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Potrafi przeprowadzić pogłębioną analizę problemów związanych z funkcjonowaniem administracji sądów rodzinnych i na tej podstawie  zaproponować racjonalne rozwiązania poprawiające efektywność działania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511A" w14:textId="77777777" w:rsidR="00BA5E7B" w:rsidRPr="00C60C59" w:rsidRDefault="00BA5E7B" w:rsidP="00BA5E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F4157" w14:textId="77777777" w:rsidR="00BA5E7B" w:rsidRPr="00C60C59" w:rsidRDefault="005E11C1" w:rsidP="00BA5E7B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172426" w:rsidRPr="002E6883" w14:paraId="257105B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17278" w14:textId="77777777" w:rsidR="00172426" w:rsidRPr="002E6883" w:rsidRDefault="0017242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12A01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53BFB" w14:textId="77777777" w:rsidR="00172426" w:rsidRPr="00C60C59" w:rsidRDefault="00172426" w:rsidP="0017242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Potrafi wykonywać zadania samodzielnego pracownika administracyjnego sądów rodzinnych w różnych uwarunkowaniach funkcjonowania </w:t>
            </w:r>
            <w:r w:rsidR="00012671" w:rsidRPr="00C60C59">
              <w:rPr>
                <w:rFonts w:ascii="Times New Roman" w:hAnsi="Times New Roman"/>
                <w:sz w:val="18"/>
                <w:szCs w:val="18"/>
              </w:rPr>
              <w:t>sądu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B014B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96DA" w14:textId="77777777" w:rsidR="00172426" w:rsidRPr="00C60C59" w:rsidRDefault="005E11C1" w:rsidP="0017242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172426" w:rsidRPr="002E6883" w14:paraId="3837F9E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5BD48" w14:textId="77777777" w:rsidR="00172426" w:rsidRPr="002E6883" w:rsidRDefault="00172426" w:rsidP="0017242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7802" w14:textId="77777777" w:rsidR="00172426" w:rsidRPr="00C60C59" w:rsidRDefault="00012671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9A27" w14:textId="77777777" w:rsidR="00172426" w:rsidRPr="00C60C59" w:rsidRDefault="00172426" w:rsidP="0017242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Potrafi logicznie zinterpretować teksty oraz prezentowane materiały odnoszące się do prawnych uwarunkowań funkcjonowania rodziny oraz osób oddanych pod opiekę opiekunów prawnych, a także prawidłowo ocenić przedstawianą argumentację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9133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C32DB" w14:textId="77777777" w:rsidR="00172426" w:rsidRPr="00C60C59" w:rsidRDefault="00172426" w:rsidP="00172426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CP</w:t>
            </w:r>
          </w:p>
        </w:tc>
      </w:tr>
      <w:tr w:rsidR="00172426" w:rsidRPr="002E6883" w14:paraId="7B5A9EA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A5CE5" w14:textId="77777777" w:rsidR="00172426" w:rsidRPr="002E6883" w:rsidRDefault="0017242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4A9875" w14:textId="77777777" w:rsidR="00172426" w:rsidRPr="002E6883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688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77D1F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7E615" w14:textId="77777777" w:rsidR="00172426" w:rsidRPr="00C60C59" w:rsidRDefault="00172426" w:rsidP="0017242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Jest gotowy do wykorzystywania zdobytej wiedzy w wyjaśnianiu złożonych zjawisk społecznych w </w:t>
            </w:r>
            <w:r w:rsidR="00AB0B11" w:rsidRPr="00C60C59">
              <w:rPr>
                <w:rFonts w:ascii="Times New Roman" w:hAnsi="Times New Roman"/>
                <w:sz w:val="18"/>
                <w:szCs w:val="18"/>
              </w:rPr>
              <w:t xml:space="preserve">dziedzinie życia rodziny i osób </w:t>
            </w:r>
            <w:r w:rsidR="00F57576" w:rsidRPr="00C60C59">
              <w:rPr>
                <w:rFonts w:ascii="Times New Roman" w:hAnsi="Times New Roman"/>
                <w:sz w:val="18"/>
                <w:szCs w:val="18"/>
              </w:rPr>
              <w:t>będących</w:t>
            </w:r>
            <w:r w:rsidR="00AB0B11" w:rsidRPr="00C60C59">
              <w:rPr>
                <w:rFonts w:ascii="Times New Roman" w:hAnsi="Times New Roman"/>
                <w:sz w:val="18"/>
                <w:szCs w:val="18"/>
              </w:rPr>
              <w:t xml:space="preserve"> pod </w:t>
            </w:r>
            <w:r w:rsidR="00F57576" w:rsidRPr="00C60C59">
              <w:rPr>
                <w:rFonts w:ascii="Times New Roman" w:hAnsi="Times New Roman"/>
                <w:sz w:val="18"/>
                <w:szCs w:val="18"/>
              </w:rPr>
              <w:t xml:space="preserve">opieką </w:t>
            </w:r>
            <w:r w:rsidR="00AB0B11" w:rsidRPr="00C60C59">
              <w:rPr>
                <w:rFonts w:ascii="Times New Roman" w:hAnsi="Times New Roman"/>
                <w:sz w:val="18"/>
                <w:szCs w:val="18"/>
              </w:rPr>
              <w:t>opiekuna prawnego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2629C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DD03D" w14:textId="77777777" w:rsidR="00172426" w:rsidRPr="00C60C59" w:rsidRDefault="0017242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 W, CP</w:t>
            </w:r>
          </w:p>
        </w:tc>
      </w:tr>
      <w:tr w:rsidR="00F57576" w:rsidRPr="002E6883" w14:paraId="4D09888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48AF6" w14:textId="77777777" w:rsidR="00F57576" w:rsidRPr="002E6883" w:rsidRDefault="00F5757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3DE9A" w14:textId="77777777" w:rsidR="00F57576" w:rsidRPr="00C60C59" w:rsidRDefault="00F5757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8E9D" w14:textId="77777777" w:rsidR="00F57576" w:rsidRPr="00C60C59" w:rsidRDefault="00F57576" w:rsidP="00172426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 xml:space="preserve">Jest gotowy do samodzielnego działania jako pracownik administracji sądowej, a na podstawie analizy środowiska </w:t>
            </w:r>
            <w:r w:rsidR="005B4260" w:rsidRPr="00C60C59">
              <w:rPr>
                <w:rFonts w:ascii="Times New Roman" w:hAnsi="Times New Roman"/>
                <w:sz w:val="18"/>
                <w:szCs w:val="18"/>
              </w:rPr>
              <w:t>życia rodzinnego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 xml:space="preserve"> potrafi formułować propozycje podejmowania skoordynowanych działań </w:t>
            </w:r>
            <w:r w:rsidR="008B23D3" w:rsidRPr="00C60C59">
              <w:rPr>
                <w:rFonts w:ascii="Times New Roman" w:hAnsi="Times New Roman"/>
                <w:sz w:val="18"/>
                <w:szCs w:val="18"/>
              </w:rPr>
              <w:t>przez opiekuna prawnego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F009D" w14:textId="77777777" w:rsidR="00F57576" w:rsidRPr="00C60C59" w:rsidRDefault="005B4260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K_K07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7703C" w14:textId="77777777" w:rsidR="00F57576" w:rsidRPr="00C60C59" w:rsidRDefault="00F5757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72426" w:rsidRPr="002E6883" w14:paraId="4F0EB57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C857" w14:textId="77777777" w:rsidR="00172426" w:rsidRPr="002E6883" w:rsidRDefault="00172426" w:rsidP="00172426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D598A" w14:textId="77777777" w:rsidR="00172426" w:rsidRPr="00C60C59" w:rsidRDefault="00F5757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3</w:t>
            </w:r>
            <w:r w:rsidR="00172426" w:rsidRPr="00C60C5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FC38" w14:textId="77777777" w:rsidR="00172426" w:rsidRPr="00C60C59" w:rsidRDefault="00F57576" w:rsidP="00E91E6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Jest przygotowany do odpowiedzialnego aktywnego zawodowego funkcjonowania w ramach administracji sąd</w:t>
            </w:r>
            <w:r w:rsidR="00680B6F" w:rsidRPr="00C60C59">
              <w:rPr>
                <w:rFonts w:ascii="Times New Roman" w:hAnsi="Times New Roman"/>
                <w:sz w:val="18"/>
                <w:szCs w:val="18"/>
              </w:rPr>
              <w:t>u rodzinnego</w:t>
            </w:r>
            <w:r w:rsidRPr="00C60C59">
              <w:rPr>
                <w:rFonts w:ascii="Times New Roman" w:hAnsi="Times New Roman"/>
                <w:sz w:val="18"/>
                <w:szCs w:val="18"/>
              </w:rPr>
              <w:t xml:space="preserve">, z uwzględnieniem etosu zawodowego urzędnika </w:t>
            </w:r>
            <w:r w:rsidR="00680B6F" w:rsidRPr="00C60C59">
              <w:rPr>
                <w:rFonts w:ascii="Times New Roman" w:hAnsi="Times New Roman"/>
                <w:sz w:val="18"/>
                <w:szCs w:val="18"/>
              </w:rPr>
              <w:t>sądowego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8CF34" w14:textId="77777777" w:rsidR="00172426" w:rsidRPr="00C60C59" w:rsidRDefault="00172426" w:rsidP="0017242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D615" w14:textId="77777777" w:rsidR="00172426" w:rsidRPr="00C60C59" w:rsidRDefault="00172426" w:rsidP="001724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60C59"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</w:tbl>
    <w:p w14:paraId="0253E41C" w14:textId="77777777" w:rsidR="002B53C0" w:rsidRPr="00453E1E" w:rsidRDefault="002B53C0">
      <w:pPr>
        <w:pStyle w:val="Standard"/>
        <w:rPr>
          <w:rFonts w:ascii="Times New Roman" w:hAnsi="Times New Roman"/>
          <w:sz w:val="20"/>
          <w:szCs w:val="20"/>
        </w:rPr>
      </w:pPr>
    </w:p>
    <w:p w14:paraId="6762A5CA" w14:textId="77777777" w:rsidR="007E6B91" w:rsidRPr="00453E1E" w:rsidRDefault="002B53C0" w:rsidP="002B53C0">
      <w:pPr>
        <w:pStyle w:val="Standard"/>
        <w:jc w:val="center"/>
        <w:rPr>
          <w:rFonts w:ascii="Times New Roman" w:hAnsi="Times New Roman"/>
          <w:b/>
          <w:bCs/>
          <w:sz w:val="20"/>
          <w:szCs w:val="20"/>
        </w:rPr>
      </w:pPr>
      <w:r w:rsidRPr="00453E1E">
        <w:rPr>
          <w:rFonts w:ascii="Times New Roman" w:hAnsi="Times New Roman"/>
          <w:b/>
          <w:bCs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B53C0" w:rsidRPr="00453E1E" w14:paraId="6169FE68" w14:textId="77777777" w:rsidTr="00374775">
        <w:tc>
          <w:tcPr>
            <w:tcW w:w="2802" w:type="dxa"/>
          </w:tcPr>
          <w:p w14:paraId="4E7F2940" w14:textId="77777777" w:rsidR="002B53C0" w:rsidRPr="00453E1E" w:rsidRDefault="002B53C0" w:rsidP="00374775">
            <w:pPr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F5E582F" w14:textId="77777777" w:rsidR="002B53C0" w:rsidRPr="00453E1E" w:rsidRDefault="002B53C0" w:rsidP="00374775">
            <w:pPr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2B53C0" w:rsidRPr="00453E1E" w14:paraId="1D803A97" w14:textId="77777777" w:rsidTr="00374775">
        <w:tc>
          <w:tcPr>
            <w:tcW w:w="2802" w:type="dxa"/>
          </w:tcPr>
          <w:p w14:paraId="3A51B506" w14:textId="77777777" w:rsidR="002B53C0" w:rsidRPr="00453E1E" w:rsidRDefault="002B53C0" w:rsidP="00374775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3E1E">
              <w:rPr>
                <w:rFonts w:cs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B9A6777" w14:textId="77777777" w:rsidR="002B53C0" w:rsidRPr="00453E1E" w:rsidRDefault="002B53C0" w:rsidP="00374775">
            <w:pPr>
              <w:rPr>
                <w:rFonts w:cs="Times New Roman"/>
                <w:bCs/>
                <w:sz w:val="20"/>
                <w:szCs w:val="20"/>
              </w:rPr>
            </w:pPr>
            <w:r w:rsidRPr="00453E1E">
              <w:rPr>
                <w:rFonts w:cs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B53C0" w:rsidRPr="00453E1E" w14:paraId="5378B36D" w14:textId="77777777" w:rsidTr="00374775">
        <w:tc>
          <w:tcPr>
            <w:tcW w:w="9212" w:type="dxa"/>
            <w:gridSpan w:val="2"/>
          </w:tcPr>
          <w:p w14:paraId="5B547E28" w14:textId="77777777" w:rsidR="002B53C0" w:rsidRPr="00453E1E" w:rsidRDefault="002B53C0" w:rsidP="0037477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</w:tc>
      </w:tr>
      <w:tr w:rsidR="002B53C0" w:rsidRPr="00453E1E" w14:paraId="52473652" w14:textId="77777777" w:rsidTr="00374775">
        <w:tc>
          <w:tcPr>
            <w:tcW w:w="9212" w:type="dxa"/>
            <w:gridSpan w:val="2"/>
          </w:tcPr>
          <w:p w14:paraId="58882FD8" w14:textId="77777777" w:rsidR="00150E57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150E57" w:rsidRPr="00815F33">
              <w:rPr>
                <w:rFonts w:cs="Times New Roman"/>
                <w:sz w:val="18"/>
                <w:szCs w:val="18"/>
              </w:rPr>
              <w:t>ojecie, zasady i źródła prawa rodzinnego,</w:t>
            </w:r>
          </w:p>
          <w:p w14:paraId="7BA043BD" w14:textId="77777777" w:rsidR="00452C07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D31F91" w:rsidRPr="00815F33">
              <w:rPr>
                <w:rFonts w:cs="Times New Roman"/>
                <w:sz w:val="18"/>
                <w:szCs w:val="18"/>
              </w:rPr>
              <w:t>rawo rodzinne</w:t>
            </w:r>
            <w:r w:rsidR="00231D11" w:rsidRPr="00815F33">
              <w:rPr>
                <w:rFonts w:cs="Times New Roman"/>
                <w:sz w:val="18"/>
                <w:szCs w:val="18"/>
              </w:rPr>
              <w:t xml:space="preserve"> w ujęciu ustrojowym i międzynarodowym</w:t>
            </w:r>
            <w:r w:rsidR="00BA78FD">
              <w:rPr>
                <w:rFonts w:cs="Times New Roman"/>
                <w:sz w:val="18"/>
                <w:szCs w:val="18"/>
              </w:rPr>
              <w:t xml:space="preserve"> z perspektywy polskiej</w:t>
            </w:r>
            <w:r w:rsidR="00231D11" w:rsidRPr="00815F33">
              <w:rPr>
                <w:rFonts w:cs="Times New Roman"/>
                <w:sz w:val="18"/>
                <w:szCs w:val="18"/>
              </w:rPr>
              <w:t>,</w:t>
            </w:r>
          </w:p>
          <w:p w14:paraId="4E53946F" w14:textId="77777777" w:rsidR="00231D11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231D11" w:rsidRPr="00815F33">
              <w:rPr>
                <w:rFonts w:cs="Times New Roman"/>
                <w:sz w:val="18"/>
                <w:szCs w:val="18"/>
              </w:rPr>
              <w:t>ojęcie dobra dziecka, cel i funkcja rodziny</w:t>
            </w:r>
            <w:r w:rsidR="005E5207">
              <w:rPr>
                <w:rFonts w:cs="Times New Roman"/>
                <w:sz w:val="18"/>
                <w:szCs w:val="18"/>
              </w:rPr>
              <w:t>,</w:t>
            </w:r>
          </w:p>
          <w:p w14:paraId="77723A04" w14:textId="77777777" w:rsidR="002B53C0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</w:t>
            </w:r>
            <w:r w:rsidR="00497B73">
              <w:rPr>
                <w:rFonts w:cs="Times New Roman"/>
                <w:sz w:val="18"/>
                <w:szCs w:val="18"/>
              </w:rPr>
              <w:t>awarcie małżeństwa,</w:t>
            </w:r>
          </w:p>
          <w:p w14:paraId="7428A788" w14:textId="77777777" w:rsidR="00096D46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816FE7" w:rsidRPr="00815F33">
              <w:rPr>
                <w:rFonts w:cs="Times New Roman"/>
                <w:sz w:val="18"/>
                <w:szCs w:val="18"/>
              </w:rPr>
              <w:t xml:space="preserve">rawa i obowiązki małżonków, </w:t>
            </w:r>
          </w:p>
          <w:p w14:paraId="56B004D1" w14:textId="77777777" w:rsidR="00816FE7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</w:t>
            </w:r>
            <w:r w:rsidR="00244EA3" w:rsidRPr="00815F33">
              <w:rPr>
                <w:rFonts w:cs="Times New Roman"/>
                <w:sz w:val="18"/>
                <w:szCs w:val="18"/>
              </w:rPr>
              <w:t>stnie małżeństwa</w:t>
            </w:r>
            <w:r w:rsidR="00804BFB" w:rsidRPr="00815F33">
              <w:rPr>
                <w:rFonts w:cs="Times New Roman"/>
                <w:sz w:val="18"/>
                <w:szCs w:val="18"/>
              </w:rPr>
              <w:t>, r</w:t>
            </w:r>
            <w:r w:rsidR="00B83812" w:rsidRPr="00815F33">
              <w:rPr>
                <w:rFonts w:cs="Times New Roman"/>
                <w:sz w:val="18"/>
                <w:szCs w:val="18"/>
              </w:rPr>
              <w:t xml:space="preserve">ozwód, </w:t>
            </w:r>
            <w:r w:rsidR="00244EA3" w:rsidRPr="00815F33">
              <w:rPr>
                <w:rFonts w:cs="Times New Roman"/>
                <w:sz w:val="18"/>
                <w:szCs w:val="18"/>
              </w:rPr>
              <w:t>separacja</w:t>
            </w:r>
            <w:r w:rsidR="00B83812" w:rsidRPr="00815F33">
              <w:rPr>
                <w:rFonts w:cs="Times New Roman"/>
                <w:sz w:val="18"/>
                <w:szCs w:val="18"/>
              </w:rPr>
              <w:t>, unieważnienie małżeństwa</w:t>
            </w:r>
            <w:r w:rsidR="00244EA3" w:rsidRPr="00815F33">
              <w:rPr>
                <w:rFonts w:cs="Times New Roman"/>
                <w:sz w:val="18"/>
                <w:szCs w:val="18"/>
              </w:rPr>
              <w:t>,</w:t>
            </w:r>
          </w:p>
          <w:p w14:paraId="39B59BDF" w14:textId="77777777" w:rsidR="00244EA3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244EA3" w:rsidRPr="00815F33">
              <w:rPr>
                <w:rFonts w:cs="Times New Roman"/>
                <w:sz w:val="18"/>
                <w:szCs w:val="18"/>
              </w:rPr>
              <w:t>okrewieństwo i powinowactwo,</w:t>
            </w:r>
          </w:p>
          <w:p w14:paraId="07297A9B" w14:textId="77777777" w:rsidR="00D2005C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m</w:t>
            </w:r>
            <w:r w:rsidR="00D2005C" w:rsidRPr="00815F33">
              <w:rPr>
                <w:rFonts w:cs="Times New Roman"/>
                <w:sz w:val="18"/>
                <w:szCs w:val="18"/>
              </w:rPr>
              <w:t>acierzyństwo, ojcostwo, piecza zastępcza,</w:t>
            </w:r>
          </w:p>
          <w:p w14:paraId="5D512F73" w14:textId="77777777" w:rsidR="00244EA3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="005233EA" w:rsidRPr="00815F33">
              <w:rPr>
                <w:rFonts w:cs="Times New Roman"/>
                <w:sz w:val="18"/>
                <w:szCs w:val="18"/>
              </w:rPr>
              <w:t>bowiązek alimentacyjny,</w:t>
            </w:r>
          </w:p>
          <w:p w14:paraId="0E962FE3" w14:textId="77777777" w:rsidR="005233EA" w:rsidRPr="00815F33" w:rsidRDefault="00E53E39" w:rsidP="00096D4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5233EA" w:rsidRPr="00815F33">
              <w:rPr>
                <w:rFonts w:cs="Times New Roman"/>
                <w:sz w:val="18"/>
                <w:szCs w:val="18"/>
              </w:rPr>
              <w:t>rzysposobienie, rodzaje i funkcja,</w:t>
            </w:r>
          </w:p>
          <w:p w14:paraId="32B7DA87" w14:textId="77777777" w:rsidR="00D2005C" w:rsidRPr="00453E1E" w:rsidRDefault="00E53E39" w:rsidP="00D2005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="005233EA" w:rsidRPr="00815F33">
              <w:rPr>
                <w:rFonts w:cs="Times New Roman"/>
                <w:sz w:val="18"/>
                <w:szCs w:val="18"/>
              </w:rPr>
              <w:t>pieka i kuratela</w:t>
            </w:r>
            <w:r w:rsidR="009A58A2" w:rsidRPr="00815F33">
              <w:rPr>
                <w:rFonts w:cs="Times New Roman"/>
                <w:sz w:val="18"/>
                <w:szCs w:val="18"/>
              </w:rPr>
              <w:t>.</w:t>
            </w:r>
          </w:p>
        </w:tc>
      </w:tr>
    </w:tbl>
    <w:p w14:paraId="10FBDA5C" w14:textId="77777777" w:rsidR="002B53C0" w:rsidRPr="00453E1E" w:rsidRDefault="002B53C0" w:rsidP="002B53C0">
      <w:pPr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2B53C0" w:rsidRPr="00453E1E" w14:paraId="3E702EA8" w14:textId="77777777" w:rsidTr="00374775">
        <w:tc>
          <w:tcPr>
            <w:tcW w:w="2802" w:type="dxa"/>
          </w:tcPr>
          <w:p w14:paraId="28F4A47C" w14:textId="77777777" w:rsidR="002B53C0" w:rsidRPr="00453E1E" w:rsidRDefault="002B53C0" w:rsidP="00374775">
            <w:pPr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C56F134" w14:textId="77777777" w:rsidR="002B53C0" w:rsidRPr="00453E1E" w:rsidRDefault="002B53C0" w:rsidP="00374775">
            <w:pPr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2B53C0" w:rsidRPr="00453E1E" w14:paraId="6F2073F0" w14:textId="77777777" w:rsidTr="00374775">
        <w:tc>
          <w:tcPr>
            <w:tcW w:w="2802" w:type="dxa"/>
          </w:tcPr>
          <w:p w14:paraId="70BAC9E8" w14:textId="77777777" w:rsidR="002B53C0" w:rsidRPr="00453E1E" w:rsidRDefault="002B53C0" w:rsidP="00374775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453E1E">
              <w:rPr>
                <w:rFonts w:cs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48E0B22E" w14:textId="61B2C5F7" w:rsidR="002B53C0" w:rsidRPr="00453E1E" w:rsidRDefault="002B53C0" w:rsidP="00374775">
            <w:pPr>
              <w:rPr>
                <w:rFonts w:cs="Times New Roman"/>
                <w:bCs/>
                <w:sz w:val="20"/>
                <w:szCs w:val="20"/>
              </w:rPr>
            </w:pPr>
            <w:r w:rsidRPr="00453E1E">
              <w:rPr>
                <w:rFonts w:cs="Times New Roman"/>
                <w:bCs/>
                <w:sz w:val="20"/>
                <w:szCs w:val="20"/>
              </w:rPr>
              <w:t>Praca w grupach, dyskusja</w:t>
            </w:r>
            <w:r w:rsidR="002E6883">
              <w:rPr>
                <w:rFonts w:cs="Times New Roman"/>
                <w:bCs/>
                <w:sz w:val="20"/>
                <w:szCs w:val="20"/>
              </w:rPr>
              <w:t>, studia przypadków</w:t>
            </w:r>
          </w:p>
        </w:tc>
      </w:tr>
      <w:tr w:rsidR="002B53C0" w:rsidRPr="00453E1E" w14:paraId="3F789C1D" w14:textId="77777777" w:rsidTr="00374775">
        <w:tc>
          <w:tcPr>
            <w:tcW w:w="9212" w:type="dxa"/>
            <w:gridSpan w:val="2"/>
          </w:tcPr>
          <w:p w14:paraId="4B0CA73D" w14:textId="77777777" w:rsidR="002B53C0" w:rsidRPr="00453E1E" w:rsidRDefault="002B53C0" w:rsidP="0037477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453E1E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</w:tc>
      </w:tr>
      <w:tr w:rsidR="002B53C0" w:rsidRPr="00453E1E" w14:paraId="79D0091A" w14:textId="77777777" w:rsidTr="00374775">
        <w:tc>
          <w:tcPr>
            <w:tcW w:w="9212" w:type="dxa"/>
            <w:gridSpan w:val="2"/>
          </w:tcPr>
          <w:p w14:paraId="1109CCEB" w14:textId="77777777" w:rsidR="002B53C0" w:rsidRPr="00815F33" w:rsidRDefault="00E53E39" w:rsidP="0037477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f</w:t>
            </w:r>
            <w:r w:rsidR="00816FE7" w:rsidRPr="00815F33">
              <w:rPr>
                <w:rFonts w:cs="Times New Roman"/>
                <w:bCs/>
                <w:sz w:val="18"/>
                <w:szCs w:val="18"/>
              </w:rPr>
              <w:t>ormy</w:t>
            </w:r>
            <w:r w:rsidR="00616635" w:rsidRPr="00815F33">
              <w:rPr>
                <w:rFonts w:cs="Times New Roman"/>
                <w:bCs/>
                <w:sz w:val="18"/>
                <w:szCs w:val="18"/>
              </w:rPr>
              <w:t xml:space="preserve"> zawarcia małżeństwa,</w:t>
            </w:r>
          </w:p>
          <w:p w14:paraId="400718AE" w14:textId="77777777" w:rsidR="002B53C0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m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>ałżeńskie ustroje majątkowe</w:t>
            </w:r>
            <w:r w:rsidR="009E2E2E" w:rsidRPr="00815F33">
              <w:rPr>
                <w:rFonts w:cs="Times New Roman"/>
                <w:bCs/>
                <w:sz w:val="18"/>
                <w:szCs w:val="18"/>
              </w:rPr>
              <w:t xml:space="preserve"> – ustawowe i umowne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>,</w:t>
            </w:r>
          </w:p>
          <w:p w14:paraId="6B4AA5B9" w14:textId="77777777" w:rsidR="009A58A2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</w:t>
            </w:r>
            <w:r w:rsidR="009A58A2" w:rsidRPr="00815F33">
              <w:rPr>
                <w:rFonts w:cs="Times New Roman"/>
                <w:bCs/>
                <w:sz w:val="18"/>
                <w:szCs w:val="18"/>
              </w:rPr>
              <w:t>rzymusowa rozdzielność majątkowa,</w:t>
            </w:r>
          </w:p>
          <w:p w14:paraId="29C4943B" w14:textId="77777777" w:rsidR="00244EA3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p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>ochodzenia dziecka,</w:t>
            </w:r>
          </w:p>
          <w:p w14:paraId="7577762B" w14:textId="77777777" w:rsidR="00C16420" w:rsidRPr="00815F33" w:rsidRDefault="00E53E39" w:rsidP="00C1642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s</w:t>
            </w:r>
            <w:r w:rsidR="00C16420" w:rsidRPr="00815F33">
              <w:rPr>
                <w:rFonts w:cs="Times New Roman"/>
                <w:bCs/>
                <w:sz w:val="18"/>
                <w:szCs w:val="18"/>
              </w:rPr>
              <w:t>posoby ustalania ojcostwa, uznanie ojcostwa, sądowe ustalenia ojcostwa,</w:t>
            </w:r>
          </w:p>
          <w:p w14:paraId="02FD4E8E" w14:textId="77777777" w:rsidR="00244EA3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s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 xml:space="preserve">tosunki między rodzicami a dziećmi </w:t>
            </w:r>
            <w:r w:rsidR="00F72BFA" w:rsidRPr="00815F33">
              <w:rPr>
                <w:rFonts w:cs="Times New Roman"/>
                <w:bCs/>
                <w:sz w:val="18"/>
                <w:szCs w:val="18"/>
              </w:rPr>
              <w:t>w aspekcie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="00037B6B" w:rsidRPr="00815F33">
              <w:rPr>
                <w:rFonts w:cs="Times New Roman"/>
                <w:bCs/>
                <w:sz w:val="18"/>
                <w:szCs w:val="18"/>
              </w:rPr>
              <w:t>wykonywania</w:t>
            </w:r>
            <w:r w:rsidR="00244EA3" w:rsidRPr="00815F33">
              <w:rPr>
                <w:rFonts w:cs="Times New Roman"/>
                <w:bCs/>
                <w:sz w:val="18"/>
                <w:szCs w:val="18"/>
              </w:rPr>
              <w:t xml:space="preserve"> władzy rodzicielskiej,</w:t>
            </w:r>
          </w:p>
          <w:p w14:paraId="4ABB45AC" w14:textId="77777777" w:rsidR="00B20CE9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w</w:t>
            </w:r>
            <w:r w:rsidR="00B20CE9" w:rsidRPr="00815F33">
              <w:rPr>
                <w:rFonts w:cs="Times New Roman"/>
                <w:bCs/>
                <w:sz w:val="18"/>
                <w:szCs w:val="18"/>
              </w:rPr>
              <w:t>spieranie rodziny i system pieczy zastępczej</w:t>
            </w:r>
            <w:r w:rsidR="008D2880" w:rsidRPr="00815F33">
              <w:rPr>
                <w:rFonts w:cs="Times New Roman"/>
                <w:bCs/>
                <w:sz w:val="18"/>
                <w:szCs w:val="18"/>
              </w:rPr>
              <w:t>- instytucjonalny nadzór administracyjny</w:t>
            </w:r>
            <w:r w:rsidR="00B20CE9" w:rsidRPr="00815F33">
              <w:rPr>
                <w:rFonts w:cs="Times New Roman"/>
                <w:bCs/>
                <w:sz w:val="18"/>
                <w:szCs w:val="18"/>
              </w:rPr>
              <w:t>,</w:t>
            </w:r>
          </w:p>
          <w:p w14:paraId="0D6CB826" w14:textId="77777777" w:rsidR="00344792" w:rsidRPr="00815F33" w:rsidRDefault="00E53E39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k</w:t>
            </w:r>
            <w:r w:rsidR="00344792" w:rsidRPr="00815F33">
              <w:rPr>
                <w:rFonts w:cs="Times New Roman"/>
                <w:bCs/>
                <w:sz w:val="18"/>
                <w:szCs w:val="18"/>
              </w:rPr>
              <w:t>ontakty z dzie</w:t>
            </w:r>
            <w:r w:rsidR="003D20D2" w:rsidRPr="00815F33">
              <w:rPr>
                <w:rFonts w:cs="Times New Roman"/>
                <w:bCs/>
                <w:sz w:val="18"/>
                <w:szCs w:val="18"/>
              </w:rPr>
              <w:t>ckiem</w:t>
            </w:r>
            <w:r w:rsidR="008D2880" w:rsidRPr="00815F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="003D20D2" w:rsidRPr="00815F33">
              <w:rPr>
                <w:rFonts w:cs="Times New Roman"/>
                <w:bCs/>
                <w:sz w:val="18"/>
                <w:szCs w:val="18"/>
              </w:rPr>
              <w:t>- jako prawo i obowiązek</w:t>
            </w:r>
            <w:r w:rsidR="00F72BFA" w:rsidRPr="00815F33">
              <w:rPr>
                <w:rFonts w:cs="Times New Roman"/>
                <w:bCs/>
                <w:sz w:val="18"/>
                <w:szCs w:val="18"/>
              </w:rPr>
              <w:t xml:space="preserve"> rodziców i innych uprawnionych osób</w:t>
            </w:r>
            <w:r w:rsidR="003D20D2" w:rsidRPr="00815F33">
              <w:rPr>
                <w:rFonts w:cs="Times New Roman"/>
                <w:bCs/>
                <w:sz w:val="18"/>
                <w:szCs w:val="18"/>
              </w:rPr>
              <w:t>,</w:t>
            </w:r>
          </w:p>
          <w:p w14:paraId="1EE13A10" w14:textId="77777777" w:rsidR="00D2005C" w:rsidRPr="00815F33" w:rsidRDefault="00E53E39" w:rsidP="00D2005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</w:t>
            </w:r>
            <w:r w:rsidR="00D2005C" w:rsidRPr="00815F33">
              <w:rPr>
                <w:rFonts w:cs="Times New Roman"/>
                <w:sz w:val="18"/>
                <w:szCs w:val="18"/>
              </w:rPr>
              <w:t xml:space="preserve">prawowanie opieki </w:t>
            </w:r>
            <w:r w:rsidR="009E2E2E" w:rsidRPr="00815F33">
              <w:rPr>
                <w:rFonts w:cs="Times New Roman"/>
                <w:sz w:val="18"/>
                <w:szCs w:val="18"/>
              </w:rPr>
              <w:t xml:space="preserve">– rodzaje opieki </w:t>
            </w:r>
            <w:r w:rsidR="00D2005C" w:rsidRPr="00815F33">
              <w:rPr>
                <w:rFonts w:cs="Times New Roman"/>
                <w:sz w:val="18"/>
                <w:szCs w:val="18"/>
              </w:rPr>
              <w:t>oraz nadzór</w:t>
            </w:r>
            <w:r w:rsidR="004D55C1">
              <w:rPr>
                <w:rFonts w:cs="Times New Roman"/>
                <w:sz w:val="18"/>
                <w:szCs w:val="18"/>
              </w:rPr>
              <w:t xml:space="preserve"> sądowy</w:t>
            </w:r>
            <w:r w:rsidR="00D2005C" w:rsidRPr="00815F33">
              <w:rPr>
                <w:rFonts w:cs="Times New Roman"/>
                <w:sz w:val="18"/>
                <w:szCs w:val="18"/>
              </w:rPr>
              <w:t xml:space="preserve"> nad sprawowaniem opieki, </w:t>
            </w:r>
          </w:p>
          <w:p w14:paraId="417D2A64" w14:textId="77777777" w:rsidR="005233EA" w:rsidRPr="00453E1E" w:rsidRDefault="004D55C1" w:rsidP="00244EA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18"/>
                <w:szCs w:val="18"/>
              </w:rPr>
              <w:t>o</w:t>
            </w:r>
            <w:r w:rsidR="00150E57" w:rsidRPr="00815F33">
              <w:rPr>
                <w:rFonts w:cs="Times New Roman"/>
                <w:bCs/>
                <w:sz w:val="18"/>
                <w:szCs w:val="18"/>
              </w:rPr>
              <w:t>pieka na</w:t>
            </w:r>
            <w:r w:rsidR="00804BFB" w:rsidRPr="00815F33">
              <w:rPr>
                <w:rFonts w:cs="Times New Roman"/>
                <w:bCs/>
                <w:sz w:val="18"/>
                <w:szCs w:val="18"/>
              </w:rPr>
              <w:t xml:space="preserve">d </w:t>
            </w:r>
            <w:r w:rsidR="00150E57" w:rsidRPr="00815F33">
              <w:rPr>
                <w:rFonts w:cs="Times New Roman"/>
                <w:bCs/>
                <w:sz w:val="18"/>
                <w:szCs w:val="18"/>
              </w:rPr>
              <w:t>ubezwłasnowolnionym całkowicie</w:t>
            </w:r>
            <w:r w:rsidR="009E2E2E" w:rsidRPr="00815F33">
              <w:rPr>
                <w:rFonts w:cs="Times New Roman"/>
                <w:bCs/>
                <w:sz w:val="18"/>
                <w:szCs w:val="18"/>
              </w:rPr>
              <w:t>.</w:t>
            </w:r>
          </w:p>
        </w:tc>
      </w:tr>
    </w:tbl>
    <w:p w14:paraId="3CFA354A" w14:textId="77777777" w:rsidR="002B53C0" w:rsidRPr="00453E1E" w:rsidRDefault="002B53C0" w:rsidP="002B53C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5DB21AF" w14:textId="77777777" w:rsidR="002B53C0" w:rsidRPr="00453E1E" w:rsidRDefault="002B53C0" w:rsidP="002B53C0">
      <w:pPr>
        <w:pStyle w:val="Standard"/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  <w:r w:rsidRPr="00453E1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B53C0" w:rsidRPr="00815F33" w14:paraId="77FDB0D1" w14:textId="77777777" w:rsidTr="002E6883">
        <w:trPr>
          <w:trHeight w:val="1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8338F" w14:textId="77777777" w:rsidR="002B53C0" w:rsidRPr="00815F33" w:rsidRDefault="002B53C0" w:rsidP="002E688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F3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A787" w14:textId="77777777" w:rsidR="002B53C0" w:rsidRPr="00815F33" w:rsidRDefault="00BA007B" w:rsidP="002E688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Ustawa z</w:t>
            </w:r>
            <w:r w:rsidR="009268F2">
              <w:rPr>
                <w:rFonts w:ascii="Times New Roman" w:hAnsi="Times New Roman"/>
                <w:sz w:val="18"/>
                <w:szCs w:val="18"/>
              </w:rPr>
              <w:t xml:space="preserve"> dnia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 xml:space="preserve"> 25.02.1964 r. Kodeks rodzinny</w:t>
            </w:r>
            <w:r w:rsidR="009268F2">
              <w:rPr>
                <w:rFonts w:ascii="Times New Roman" w:hAnsi="Times New Roman"/>
                <w:sz w:val="18"/>
                <w:szCs w:val="18"/>
              </w:rPr>
              <w:t xml:space="preserve"> i opiekuńczy, (Dz.U. z 2012 r., 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>poz. 788</w:t>
            </w:r>
            <w:r w:rsidR="009268F2">
              <w:rPr>
                <w:rFonts w:ascii="Times New Roman" w:hAnsi="Times New Roman"/>
                <w:sz w:val="18"/>
                <w:szCs w:val="18"/>
              </w:rPr>
              <w:t xml:space="preserve"> tj.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>)</w:t>
            </w:r>
            <w:r w:rsidR="008D2880" w:rsidRPr="00815F33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2B53C0" w:rsidRPr="00815F33" w14:paraId="14687222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4CC4" w14:textId="77777777" w:rsidR="002B53C0" w:rsidRPr="00815F33" w:rsidRDefault="002B53C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F3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EEB5E" w14:textId="77777777" w:rsidR="002B53C0" w:rsidRPr="00815F33" w:rsidRDefault="00453E1E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T. Smyczyński, M. Andrzejewski, „Prawo Rodzinne i Opiekuńcze”, C.H. Bek 2022</w:t>
            </w:r>
            <w:r w:rsidR="0089127E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89127E" w:rsidRPr="00815F33" w14:paraId="3B425DA4" w14:textId="77777777" w:rsidTr="003747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34EF" w14:textId="77777777" w:rsidR="0089127E" w:rsidRPr="00815F33" w:rsidRDefault="0089127E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E593D" w14:textId="77777777" w:rsidR="0089127E" w:rsidRPr="00815F33" w:rsidRDefault="0089127E" w:rsidP="00374775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R. Łukasiewicz, J. Łukasiewicz, „Prawo rodzinne”, Wolters Kluwer Polska, 2021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7C0F264E" w14:textId="77777777" w:rsidR="002B53C0" w:rsidRPr="00815F33" w:rsidRDefault="002B53C0" w:rsidP="002B53C0">
      <w:pPr>
        <w:pStyle w:val="Standard"/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C3D7458" w14:textId="77777777" w:rsidR="002B53C0" w:rsidRPr="00815F33" w:rsidRDefault="002B53C0" w:rsidP="002B53C0">
      <w:pPr>
        <w:pStyle w:val="Standard"/>
        <w:spacing w:after="0" w:line="240" w:lineRule="auto"/>
        <w:ind w:left="-142"/>
        <w:rPr>
          <w:rFonts w:ascii="Times New Roman" w:hAnsi="Times New Roman"/>
          <w:b/>
          <w:sz w:val="18"/>
          <w:szCs w:val="18"/>
        </w:rPr>
      </w:pPr>
      <w:r w:rsidRPr="00815F33">
        <w:rPr>
          <w:rFonts w:ascii="Times New Roman" w:hAnsi="Times New Roman"/>
          <w:b/>
          <w:sz w:val="18"/>
          <w:szCs w:val="18"/>
        </w:rPr>
        <w:t>Literatura uzupełniająca:</w:t>
      </w:r>
    </w:p>
    <w:tbl>
      <w:tblPr>
        <w:tblW w:w="925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8573"/>
      </w:tblGrid>
      <w:tr w:rsidR="002B53C0" w:rsidRPr="00815F33" w14:paraId="6FB9327A" w14:textId="77777777" w:rsidTr="00B27721">
        <w:trPr>
          <w:trHeight w:val="2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5779" w14:textId="77777777" w:rsidR="002B53C0" w:rsidRPr="00815F33" w:rsidRDefault="002B53C0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15F3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680B" w14:textId="77777777" w:rsidR="00616635" w:rsidRPr="00815F33" w:rsidRDefault="00E166BF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Załucki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>, „Kodeks rodzinny i opiekuńczy. Komentarz”</w:t>
            </w:r>
            <w:r w:rsidR="00616635" w:rsidRPr="00815F33">
              <w:rPr>
                <w:rFonts w:ascii="Times New Roman" w:hAnsi="Times New Roman"/>
                <w:sz w:val="18"/>
                <w:szCs w:val="18"/>
              </w:rPr>
              <w:t>, C.H Beck, 2023,</w:t>
            </w:r>
          </w:p>
        </w:tc>
      </w:tr>
      <w:tr w:rsidR="002B53C0" w:rsidRPr="00815F33" w14:paraId="565A68DC" w14:textId="77777777" w:rsidTr="00B27721">
        <w:trPr>
          <w:trHeight w:val="2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27346" w14:textId="77777777" w:rsidR="002B53C0" w:rsidRPr="00815F33" w:rsidRDefault="0089127E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D0F22" w14:textId="77777777" w:rsidR="002B53C0" w:rsidRPr="00815F33" w:rsidRDefault="006C2ECB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 xml:space="preserve">J. Pawliczak, M. Wach-Pawliczak, </w:t>
            </w:r>
            <w:r w:rsidR="004D0AEF" w:rsidRPr="00815F33">
              <w:rPr>
                <w:rFonts w:ascii="Times New Roman" w:hAnsi="Times New Roman"/>
                <w:sz w:val="18"/>
                <w:szCs w:val="18"/>
              </w:rPr>
              <w:t>„Pozwy i wnioski z prawa rodzinnego. Wzory. Komentarze. Orzecznictwo”, Wolters Kluwer Polska, 2023</w:t>
            </w:r>
            <w:r w:rsidR="008D2880" w:rsidRPr="00815F33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2B53C0" w:rsidRPr="00815F33" w14:paraId="79FDD77D" w14:textId="77777777" w:rsidTr="00B27721">
        <w:trPr>
          <w:trHeight w:val="2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B422" w14:textId="77777777" w:rsidR="002B53C0" w:rsidRPr="00815F33" w:rsidRDefault="0089127E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C71FD" w14:textId="77777777" w:rsidR="002B53C0" w:rsidRPr="00815F33" w:rsidRDefault="006C1D54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F33">
              <w:rPr>
                <w:rFonts w:ascii="Times New Roman" w:hAnsi="Times New Roman"/>
                <w:sz w:val="18"/>
                <w:szCs w:val="18"/>
              </w:rPr>
              <w:t>S. Kotas-</w:t>
            </w:r>
            <w:proofErr w:type="spellStart"/>
            <w:r w:rsidRPr="00815F33">
              <w:rPr>
                <w:rFonts w:ascii="Times New Roman" w:hAnsi="Times New Roman"/>
                <w:sz w:val="18"/>
                <w:szCs w:val="18"/>
              </w:rPr>
              <w:t>Turoboyska</w:t>
            </w:r>
            <w:proofErr w:type="spellEnd"/>
            <w:r w:rsidRPr="00815F33">
              <w:rPr>
                <w:rFonts w:ascii="Times New Roman" w:hAnsi="Times New Roman"/>
                <w:sz w:val="18"/>
                <w:szCs w:val="18"/>
              </w:rPr>
              <w:t xml:space="preserve">, „Prawo rodzinne i opiekuńcze. Vademecum”, </w:t>
            </w:r>
            <w:r w:rsidR="00B841B8">
              <w:rPr>
                <w:rFonts w:ascii="Times New Roman" w:hAnsi="Times New Roman"/>
                <w:sz w:val="18"/>
                <w:szCs w:val="18"/>
              </w:rPr>
              <w:t xml:space="preserve">Wolters 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>Kluwer Polska, 2022</w:t>
            </w:r>
            <w:r w:rsidR="00B841B8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B841B8" w:rsidRPr="00815F33" w14:paraId="2895CB5D" w14:textId="77777777" w:rsidTr="00B27721">
        <w:trPr>
          <w:trHeight w:val="2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DBDC" w14:textId="77777777" w:rsidR="00B841B8" w:rsidRDefault="00B841B8" w:rsidP="0037477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4DBB" w14:textId="77777777" w:rsidR="00B841B8" w:rsidRPr="00815F33" w:rsidRDefault="00B841B8" w:rsidP="0037477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J. Mucha „</w:t>
            </w:r>
            <w:r w:rsidRPr="00B841B8">
              <w:rPr>
                <w:rFonts w:ascii="Times New Roman" w:hAnsi="Times New Roman"/>
                <w:sz w:val="18"/>
                <w:szCs w:val="18"/>
              </w:rPr>
              <w:t>Realizacja zasady dobra dziecka w mediacji w sprawach dotyczących wykonywania władzy rodzicielskiej i kontaktów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”, Wolters </w:t>
            </w:r>
            <w:r w:rsidRPr="00815F33">
              <w:rPr>
                <w:rFonts w:ascii="Times New Roman" w:hAnsi="Times New Roman"/>
                <w:sz w:val="18"/>
                <w:szCs w:val="18"/>
              </w:rPr>
              <w:t>Kluwer Polska, 202</w:t>
            </w: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</w:tr>
    </w:tbl>
    <w:p w14:paraId="15A76CC1" w14:textId="77777777" w:rsidR="002B53C0" w:rsidRPr="00453E1E" w:rsidRDefault="002B53C0" w:rsidP="002B53C0">
      <w:pPr>
        <w:pStyle w:val="Standard"/>
        <w:rPr>
          <w:rFonts w:ascii="Times New Roman" w:hAnsi="Times New Roman"/>
          <w:sz w:val="20"/>
          <w:szCs w:val="20"/>
        </w:rPr>
      </w:pPr>
    </w:p>
    <w:sectPr w:rsidR="002B53C0" w:rsidRPr="00453E1E" w:rsidSect="00472904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D3A94" w14:textId="77777777" w:rsidR="006604A3" w:rsidRDefault="006604A3">
      <w:r>
        <w:separator/>
      </w:r>
    </w:p>
  </w:endnote>
  <w:endnote w:type="continuationSeparator" w:id="0">
    <w:p w14:paraId="109183B4" w14:textId="77777777" w:rsidR="006604A3" w:rsidRDefault="00660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9DBB" w14:textId="77777777" w:rsidR="006604A3" w:rsidRDefault="006604A3">
      <w:r>
        <w:rPr>
          <w:color w:val="000000"/>
        </w:rPr>
        <w:separator/>
      </w:r>
    </w:p>
  </w:footnote>
  <w:footnote w:type="continuationSeparator" w:id="0">
    <w:p w14:paraId="2D522B0D" w14:textId="77777777" w:rsidR="006604A3" w:rsidRDefault="00660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16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B91"/>
    <w:rsid w:val="00012671"/>
    <w:rsid w:val="00021804"/>
    <w:rsid w:val="00037B6B"/>
    <w:rsid w:val="00090A74"/>
    <w:rsid w:val="00096D46"/>
    <w:rsid w:val="000B306B"/>
    <w:rsid w:val="000B52E8"/>
    <w:rsid w:val="000F0E32"/>
    <w:rsid w:val="00131261"/>
    <w:rsid w:val="001440BE"/>
    <w:rsid w:val="00150E57"/>
    <w:rsid w:val="00172426"/>
    <w:rsid w:val="00182B1D"/>
    <w:rsid w:val="00196519"/>
    <w:rsid w:val="00214C50"/>
    <w:rsid w:val="00231D11"/>
    <w:rsid w:val="00244EA3"/>
    <w:rsid w:val="002B53C0"/>
    <w:rsid w:val="002D2FC2"/>
    <w:rsid w:val="002E6883"/>
    <w:rsid w:val="002E77AA"/>
    <w:rsid w:val="00344792"/>
    <w:rsid w:val="003D20D2"/>
    <w:rsid w:val="004055B1"/>
    <w:rsid w:val="00410D6D"/>
    <w:rsid w:val="00415697"/>
    <w:rsid w:val="004406B8"/>
    <w:rsid w:val="00452C07"/>
    <w:rsid w:val="00453E1E"/>
    <w:rsid w:val="00472904"/>
    <w:rsid w:val="00490BF9"/>
    <w:rsid w:val="00497B73"/>
    <w:rsid w:val="004A6655"/>
    <w:rsid w:val="004B78B8"/>
    <w:rsid w:val="004D0AEF"/>
    <w:rsid w:val="004D52B7"/>
    <w:rsid w:val="004D55C1"/>
    <w:rsid w:val="004D78BD"/>
    <w:rsid w:val="00501160"/>
    <w:rsid w:val="00503C52"/>
    <w:rsid w:val="00515451"/>
    <w:rsid w:val="005233EA"/>
    <w:rsid w:val="00582550"/>
    <w:rsid w:val="00586094"/>
    <w:rsid w:val="00595A16"/>
    <w:rsid w:val="005B4260"/>
    <w:rsid w:val="005E11C1"/>
    <w:rsid w:val="005E5207"/>
    <w:rsid w:val="00616635"/>
    <w:rsid w:val="00657F03"/>
    <w:rsid w:val="006604A3"/>
    <w:rsid w:val="00680B6F"/>
    <w:rsid w:val="006867E7"/>
    <w:rsid w:val="006962E0"/>
    <w:rsid w:val="006B25BE"/>
    <w:rsid w:val="006C1D54"/>
    <w:rsid w:val="006C2ECB"/>
    <w:rsid w:val="006C510D"/>
    <w:rsid w:val="006D0A0B"/>
    <w:rsid w:val="00740723"/>
    <w:rsid w:val="00742C5E"/>
    <w:rsid w:val="0078446B"/>
    <w:rsid w:val="007B664F"/>
    <w:rsid w:val="007C2D58"/>
    <w:rsid w:val="007D7FD0"/>
    <w:rsid w:val="007E6B91"/>
    <w:rsid w:val="00804BFB"/>
    <w:rsid w:val="00815F33"/>
    <w:rsid w:val="00816FE7"/>
    <w:rsid w:val="00831ED6"/>
    <w:rsid w:val="00863CC4"/>
    <w:rsid w:val="00887F2B"/>
    <w:rsid w:val="0089127E"/>
    <w:rsid w:val="008A7123"/>
    <w:rsid w:val="008B23D3"/>
    <w:rsid w:val="008C0AF2"/>
    <w:rsid w:val="008D2880"/>
    <w:rsid w:val="008E5F0A"/>
    <w:rsid w:val="009268F2"/>
    <w:rsid w:val="009A58A2"/>
    <w:rsid w:val="009B3BAE"/>
    <w:rsid w:val="009B680F"/>
    <w:rsid w:val="009E2E2E"/>
    <w:rsid w:val="00A272C7"/>
    <w:rsid w:val="00A63B1F"/>
    <w:rsid w:val="00A6608E"/>
    <w:rsid w:val="00AB0B11"/>
    <w:rsid w:val="00AB59B4"/>
    <w:rsid w:val="00AD47BE"/>
    <w:rsid w:val="00AF71E4"/>
    <w:rsid w:val="00B20CE9"/>
    <w:rsid w:val="00B27721"/>
    <w:rsid w:val="00B50033"/>
    <w:rsid w:val="00B62891"/>
    <w:rsid w:val="00B63B38"/>
    <w:rsid w:val="00B8017E"/>
    <w:rsid w:val="00B83812"/>
    <w:rsid w:val="00B841B8"/>
    <w:rsid w:val="00B93A95"/>
    <w:rsid w:val="00BA007B"/>
    <w:rsid w:val="00BA5E7B"/>
    <w:rsid w:val="00BA78FD"/>
    <w:rsid w:val="00BC1F8F"/>
    <w:rsid w:val="00C07A1E"/>
    <w:rsid w:val="00C16420"/>
    <w:rsid w:val="00C60C59"/>
    <w:rsid w:val="00C849EC"/>
    <w:rsid w:val="00C91A8F"/>
    <w:rsid w:val="00C94883"/>
    <w:rsid w:val="00CA592A"/>
    <w:rsid w:val="00CB06B1"/>
    <w:rsid w:val="00D021B4"/>
    <w:rsid w:val="00D0412D"/>
    <w:rsid w:val="00D2005C"/>
    <w:rsid w:val="00D31F91"/>
    <w:rsid w:val="00D42A4E"/>
    <w:rsid w:val="00D42A9C"/>
    <w:rsid w:val="00D830A2"/>
    <w:rsid w:val="00D8630C"/>
    <w:rsid w:val="00D94395"/>
    <w:rsid w:val="00D9548E"/>
    <w:rsid w:val="00DB7CD3"/>
    <w:rsid w:val="00DC2C21"/>
    <w:rsid w:val="00DC2FDB"/>
    <w:rsid w:val="00DE6480"/>
    <w:rsid w:val="00E166BF"/>
    <w:rsid w:val="00E53E39"/>
    <w:rsid w:val="00E8576B"/>
    <w:rsid w:val="00E87442"/>
    <w:rsid w:val="00E91E67"/>
    <w:rsid w:val="00E93BE7"/>
    <w:rsid w:val="00ED7398"/>
    <w:rsid w:val="00F57576"/>
    <w:rsid w:val="00F63027"/>
    <w:rsid w:val="00F72BFA"/>
    <w:rsid w:val="00FF1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C477"/>
  <w15:docId w15:val="{F467C0CB-11C6-46B2-B74C-2E595E26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9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2904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47290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72904"/>
    <w:pPr>
      <w:spacing w:after="120"/>
    </w:pPr>
  </w:style>
  <w:style w:type="paragraph" w:styleId="Lista">
    <w:name w:val="List"/>
    <w:basedOn w:val="Textbody"/>
    <w:rsid w:val="00472904"/>
    <w:rPr>
      <w:rFonts w:cs="Mangal"/>
    </w:rPr>
  </w:style>
  <w:style w:type="paragraph" w:styleId="Legenda">
    <w:name w:val="caption"/>
    <w:basedOn w:val="Standard"/>
    <w:rsid w:val="004729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472904"/>
    <w:pPr>
      <w:suppressLineNumbers/>
    </w:pPr>
    <w:rPr>
      <w:rFonts w:cs="Mangal"/>
    </w:rPr>
  </w:style>
  <w:style w:type="paragraph" w:customStyle="1" w:styleId="Default">
    <w:name w:val="Default"/>
    <w:rsid w:val="00472904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47290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472904"/>
    <w:pPr>
      <w:suppressLineNumbers/>
    </w:pPr>
  </w:style>
  <w:style w:type="paragraph" w:customStyle="1" w:styleId="TableHeading">
    <w:name w:val="Table Heading"/>
    <w:basedOn w:val="TableContents"/>
    <w:rsid w:val="00472904"/>
    <w:pPr>
      <w:jc w:val="center"/>
    </w:pPr>
    <w:rPr>
      <w:b/>
      <w:bCs/>
    </w:rPr>
  </w:style>
  <w:style w:type="character" w:customStyle="1" w:styleId="TekstdymkaZnak">
    <w:name w:val="Tekst dymka Znak"/>
    <w:rsid w:val="004729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30</cp:revision>
  <cp:lastPrinted>2019-04-12T10:28:00Z</cp:lastPrinted>
  <dcterms:created xsi:type="dcterms:W3CDTF">2023-12-15T16:32:00Z</dcterms:created>
  <dcterms:modified xsi:type="dcterms:W3CDTF">2023-12-28T16:20:00Z</dcterms:modified>
</cp:coreProperties>
</file>